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7980E" w14:textId="673160B1" w:rsidR="00070664" w:rsidRPr="006F6FFE" w:rsidRDefault="00070664" w:rsidP="00023FD6">
      <w:pPr>
        <w:spacing w:line="400" w:lineRule="exact"/>
        <w:jc w:val="center"/>
        <w:rPr>
          <w:rFonts w:ascii="微軟正黑體" w:eastAsia="微軟正黑體" w:hAnsi="微軟正黑體"/>
          <w:b/>
          <w:bCs/>
          <w:color w:val="0070C0"/>
          <w:sz w:val="36"/>
          <w:szCs w:val="36"/>
        </w:rPr>
      </w:pPr>
      <w:r w:rsidRPr="006F6FFE">
        <w:rPr>
          <w:rFonts w:ascii="微軟正黑體" w:eastAsia="微軟正黑體" w:hAnsi="微軟正黑體" w:hint="eastAsia"/>
          <w:b/>
          <w:bCs/>
          <w:color w:val="0070C0"/>
          <w:sz w:val="36"/>
          <w:szCs w:val="36"/>
        </w:rPr>
        <w:t>經濟部統計處徵求聘用研究員一名，歡迎投件應徵</w:t>
      </w:r>
    </w:p>
    <w:p w14:paraId="6C5750C6" w14:textId="77777777" w:rsidR="00070664" w:rsidRPr="006F6FFE" w:rsidRDefault="00070664" w:rsidP="00070664">
      <w:pPr>
        <w:spacing w:line="360" w:lineRule="exact"/>
        <w:rPr>
          <w:rFonts w:ascii="微軟正黑體" w:eastAsia="微軟正黑體" w:hAnsi="微軟正黑體"/>
          <w:b/>
          <w:bCs/>
          <w:color w:val="002060"/>
          <w:sz w:val="28"/>
          <w:szCs w:val="28"/>
        </w:rPr>
      </w:pPr>
    </w:p>
    <w:p w14:paraId="4ED7BA4F" w14:textId="438227C9" w:rsidR="00BF349A" w:rsidRPr="006F6FFE" w:rsidRDefault="00BF349A" w:rsidP="00070664">
      <w:pPr>
        <w:spacing w:line="360" w:lineRule="exact"/>
        <w:rPr>
          <w:rFonts w:ascii="微軟正黑體" w:eastAsia="微軟正黑體" w:hAnsi="微軟正黑體"/>
          <w:sz w:val="28"/>
          <w:szCs w:val="28"/>
        </w:rPr>
      </w:pPr>
    </w:p>
    <w:p w14:paraId="0059C8BD" w14:textId="1CA1BB44" w:rsidR="00070664" w:rsidRPr="006F6FFE" w:rsidRDefault="00070664" w:rsidP="00070664">
      <w:pPr>
        <w:spacing w:line="360" w:lineRule="exact"/>
        <w:jc w:val="both"/>
        <w:rPr>
          <w:rFonts w:ascii="微軟正黑體" w:eastAsia="微軟正黑體" w:hAnsi="微軟正黑體"/>
          <w:sz w:val="28"/>
          <w:szCs w:val="28"/>
        </w:rPr>
      </w:pPr>
      <w:r w:rsidRPr="006F6FFE">
        <w:rPr>
          <w:rFonts w:ascii="微軟正黑體" w:eastAsia="微軟正黑體" w:hAnsi="微軟正黑體" w:hint="eastAsia"/>
          <w:sz w:val="28"/>
          <w:szCs w:val="28"/>
        </w:rPr>
        <w:t xml:space="preserve">徵才機關：經濟部 </w:t>
      </w:r>
    </w:p>
    <w:p w14:paraId="0F76BD6D" w14:textId="6485F99D" w:rsidR="00070664" w:rsidRPr="006F6FFE" w:rsidRDefault="00070664" w:rsidP="00070664">
      <w:pPr>
        <w:spacing w:line="360" w:lineRule="exact"/>
        <w:jc w:val="both"/>
        <w:rPr>
          <w:rFonts w:ascii="微軟正黑體" w:eastAsia="微軟正黑體" w:hAnsi="微軟正黑體"/>
          <w:sz w:val="28"/>
          <w:szCs w:val="28"/>
        </w:rPr>
      </w:pPr>
      <w:r w:rsidRPr="006F6FFE">
        <w:rPr>
          <w:rFonts w:ascii="微軟正黑體" w:eastAsia="微軟正黑體" w:hAnsi="微軟正黑體" w:hint="eastAsia"/>
          <w:sz w:val="28"/>
          <w:szCs w:val="28"/>
        </w:rPr>
        <w:t xml:space="preserve">徵求：聘用人員(研究員) </w:t>
      </w:r>
    </w:p>
    <w:p w14:paraId="646AFE4D" w14:textId="77777777" w:rsidR="00070664" w:rsidRPr="006F6FFE" w:rsidRDefault="00070664" w:rsidP="00070664">
      <w:pPr>
        <w:spacing w:line="360" w:lineRule="exact"/>
        <w:jc w:val="both"/>
        <w:rPr>
          <w:rFonts w:ascii="微軟正黑體" w:eastAsia="微軟正黑體" w:hAnsi="微軟正黑體"/>
          <w:sz w:val="28"/>
          <w:szCs w:val="28"/>
        </w:rPr>
      </w:pPr>
      <w:r w:rsidRPr="006F6FFE">
        <w:rPr>
          <w:rFonts w:ascii="微軟正黑體" w:eastAsia="微軟正黑體" w:hAnsi="微軟正黑體" w:hint="eastAsia"/>
          <w:sz w:val="28"/>
          <w:szCs w:val="28"/>
        </w:rPr>
        <w:t xml:space="preserve">正取：1 </w:t>
      </w:r>
    </w:p>
    <w:p w14:paraId="216D5B13" w14:textId="7E3FBACA" w:rsidR="00070664" w:rsidRPr="006F6FFE" w:rsidRDefault="00070664" w:rsidP="00070664">
      <w:pPr>
        <w:spacing w:line="360" w:lineRule="exact"/>
        <w:jc w:val="both"/>
        <w:rPr>
          <w:rFonts w:ascii="微軟正黑體" w:eastAsia="微軟正黑體" w:hAnsi="微軟正黑體"/>
          <w:sz w:val="28"/>
          <w:szCs w:val="28"/>
        </w:rPr>
      </w:pPr>
      <w:r w:rsidRPr="006F6FFE">
        <w:rPr>
          <w:rFonts w:ascii="微軟正黑體" w:eastAsia="微軟正黑體" w:hAnsi="微軟正黑體" w:hint="eastAsia"/>
          <w:sz w:val="28"/>
          <w:szCs w:val="28"/>
        </w:rPr>
        <w:t xml:space="preserve">候補：2 </w:t>
      </w:r>
    </w:p>
    <w:p w14:paraId="108C3058" w14:textId="77777777" w:rsidR="004F1991" w:rsidRPr="006F6FFE" w:rsidRDefault="00070664" w:rsidP="00070664">
      <w:pPr>
        <w:spacing w:line="360" w:lineRule="exact"/>
        <w:jc w:val="both"/>
        <w:rPr>
          <w:rFonts w:ascii="微軟正黑體" w:eastAsia="微軟正黑體" w:hAnsi="微軟正黑體"/>
          <w:sz w:val="28"/>
          <w:szCs w:val="28"/>
        </w:rPr>
      </w:pPr>
      <w:r w:rsidRPr="006F6FFE">
        <w:rPr>
          <w:rFonts w:ascii="微軟正黑體" w:eastAsia="微軟正黑體" w:hAnsi="微軟正黑體" w:hint="eastAsia"/>
          <w:sz w:val="28"/>
          <w:szCs w:val="28"/>
        </w:rPr>
        <w:t>工作地址：經濟部統計處(臺北市中正區福州街15號)</w:t>
      </w:r>
    </w:p>
    <w:p w14:paraId="10538067" w14:textId="58FA4C34" w:rsidR="00070664" w:rsidRPr="006F6FFE" w:rsidRDefault="004F1991" w:rsidP="00070664">
      <w:pPr>
        <w:spacing w:line="360" w:lineRule="exact"/>
        <w:jc w:val="both"/>
        <w:rPr>
          <w:rFonts w:ascii="微軟正黑體" w:eastAsia="微軟正黑體" w:hAnsi="微軟正黑體"/>
          <w:color w:val="FF0000"/>
          <w:sz w:val="28"/>
          <w:szCs w:val="28"/>
        </w:rPr>
      </w:pPr>
      <w:r w:rsidRPr="006F6FFE">
        <w:rPr>
          <w:rFonts w:ascii="微軟正黑體" w:eastAsia="微軟正黑體" w:hAnsi="微軟正黑體" w:hint="eastAsia"/>
          <w:sz w:val="28"/>
          <w:szCs w:val="28"/>
        </w:rPr>
        <w:t xml:space="preserve">          (交通：古亭或中正紀念堂捷運站</w:t>
      </w:r>
      <w:r w:rsidR="00BA045B" w:rsidRPr="006F6FFE">
        <w:rPr>
          <w:rFonts w:ascii="微軟正黑體" w:eastAsia="微軟正黑體" w:hAnsi="微軟正黑體" w:hint="eastAsia"/>
          <w:sz w:val="28"/>
          <w:szCs w:val="28"/>
        </w:rPr>
        <w:t>步行可到</w:t>
      </w:r>
      <w:r w:rsidRPr="006F6FFE">
        <w:rPr>
          <w:rFonts w:ascii="微軟正黑體" w:eastAsia="微軟正黑體" w:hAnsi="微軟正黑體" w:hint="eastAsia"/>
          <w:sz w:val="28"/>
          <w:szCs w:val="28"/>
        </w:rPr>
        <w:t>)</w:t>
      </w:r>
    </w:p>
    <w:p w14:paraId="443B26B1" w14:textId="77777777" w:rsidR="00070664" w:rsidRPr="006F6FFE" w:rsidRDefault="00070664" w:rsidP="00070664">
      <w:pPr>
        <w:spacing w:line="360" w:lineRule="exact"/>
        <w:jc w:val="both"/>
        <w:rPr>
          <w:rFonts w:ascii="微軟正黑體" w:eastAsia="微軟正黑體" w:hAnsi="微軟正黑體"/>
          <w:b/>
          <w:bCs/>
          <w:color w:val="0070C0"/>
          <w:sz w:val="28"/>
          <w:szCs w:val="28"/>
        </w:rPr>
      </w:pPr>
      <w:r w:rsidRPr="006F6FFE">
        <w:rPr>
          <w:rFonts w:ascii="微軟正黑體" w:eastAsia="微軟正黑體" w:hAnsi="微軟正黑體" w:hint="eastAsia"/>
          <w:b/>
          <w:bCs/>
          <w:color w:val="0070C0"/>
          <w:sz w:val="28"/>
          <w:szCs w:val="28"/>
        </w:rPr>
        <w:t xml:space="preserve">有效期間：115/06/03~115/06/24 </w:t>
      </w:r>
    </w:p>
    <w:p w14:paraId="7BB23EA4" w14:textId="77777777" w:rsidR="002065C5" w:rsidRPr="006F6FFE" w:rsidRDefault="002065C5" w:rsidP="002065C5">
      <w:pPr>
        <w:spacing w:line="360" w:lineRule="exact"/>
        <w:rPr>
          <w:rFonts w:ascii="微軟正黑體" w:eastAsia="微軟正黑體" w:hAnsi="微軟正黑體"/>
          <w:sz w:val="28"/>
          <w:szCs w:val="28"/>
        </w:rPr>
      </w:pPr>
    </w:p>
    <w:p w14:paraId="56D970BC" w14:textId="571E7102" w:rsidR="00070664" w:rsidRPr="006F6FFE" w:rsidRDefault="002065C5" w:rsidP="002065C5">
      <w:pPr>
        <w:spacing w:line="360" w:lineRule="exact"/>
        <w:rPr>
          <w:rFonts w:ascii="微軟正黑體" w:eastAsia="微軟正黑體" w:hAnsi="微軟正黑體"/>
          <w:sz w:val="28"/>
          <w:szCs w:val="28"/>
        </w:rPr>
      </w:pPr>
      <w:r w:rsidRPr="006F6FFE">
        <w:rPr>
          <w:rFonts w:ascii="微軟正黑體" w:eastAsia="微軟正黑體" w:hAnsi="微軟正黑體" w:hint="eastAsia"/>
          <w:sz w:val="28"/>
          <w:szCs w:val="28"/>
        </w:rPr>
        <w:t>●經濟部統計處官網：</w:t>
      </w:r>
      <w:r w:rsidRPr="006F6FFE">
        <w:rPr>
          <w:rFonts w:ascii="微軟正黑體" w:eastAsia="微軟正黑體" w:hAnsi="微軟正黑體"/>
          <w:sz w:val="28"/>
          <w:szCs w:val="28"/>
        </w:rPr>
        <w:t>https://www.moea.gov.tw/Mns/dos/home/Home.aspx</w:t>
      </w:r>
    </w:p>
    <w:p w14:paraId="480BF476" w14:textId="77777777" w:rsidR="002065C5" w:rsidRPr="006F6FFE" w:rsidRDefault="002065C5" w:rsidP="00070664">
      <w:pPr>
        <w:spacing w:line="360" w:lineRule="exact"/>
        <w:jc w:val="both"/>
        <w:rPr>
          <w:rFonts w:ascii="微軟正黑體" w:eastAsia="微軟正黑體" w:hAnsi="微軟正黑體"/>
          <w:sz w:val="28"/>
          <w:szCs w:val="28"/>
        </w:rPr>
      </w:pPr>
    </w:p>
    <w:p w14:paraId="2C8F3261" w14:textId="6DEDCCDF" w:rsidR="00070664" w:rsidRPr="006F6FFE" w:rsidRDefault="00070664" w:rsidP="00070664">
      <w:pPr>
        <w:spacing w:line="360" w:lineRule="exact"/>
        <w:jc w:val="both"/>
        <w:rPr>
          <w:rFonts w:ascii="微軟正黑體" w:eastAsia="微軟正黑體" w:hAnsi="微軟正黑體"/>
          <w:sz w:val="28"/>
          <w:szCs w:val="28"/>
        </w:rPr>
      </w:pPr>
      <w:r w:rsidRPr="006F6FFE">
        <w:rPr>
          <w:rFonts w:ascii="微軟正黑體" w:eastAsia="微軟正黑體" w:hAnsi="微軟正黑體" w:hint="eastAsia"/>
          <w:sz w:val="28"/>
          <w:szCs w:val="28"/>
        </w:rPr>
        <w:t>●資格條件：</w:t>
      </w:r>
    </w:p>
    <w:p w14:paraId="0C8C8DAE" w14:textId="77777777" w:rsidR="00070664" w:rsidRPr="006F6FFE" w:rsidRDefault="00070664" w:rsidP="00070664">
      <w:pPr>
        <w:spacing w:line="360" w:lineRule="exact"/>
        <w:ind w:left="504" w:hangingChars="180" w:hanging="504"/>
        <w:jc w:val="both"/>
        <w:rPr>
          <w:rFonts w:ascii="微軟正黑體" w:eastAsia="微軟正黑體" w:hAnsi="微軟正黑體"/>
          <w:sz w:val="28"/>
          <w:szCs w:val="28"/>
        </w:rPr>
      </w:pPr>
      <w:r w:rsidRPr="006F6FFE">
        <w:rPr>
          <w:rFonts w:ascii="微軟正黑體" w:eastAsia="微軟正黑體" w:hAnsi="微軟正黑體" w:hint="eastAsia"/>
          <w:sz w:val="28"/>
          <w:szCs w:val="28"/>
        </w:rPr>
        <w:t>一、具下列資格條件之一者:</w:t>
      </w:r>
    </w:p>
    <w:p w14:paraId="072408E8" w14:textId="77777777" w:rsidR="00070664" w:rsidRPr="006F6FFE" w:rsidRDefault="00070664" w:rsidP="00070664">
      <w:pPr>
        <w:spacing w:line="360" w:lineRule="exact"/>
        <w:ind w:leftChars="100" w:left="744" w:hangingChars="180" w:hanging="504"/>
        <w:jc w:val="both"/>
        <w:rPr>
          <w:rFonts w:ascii="微軟正黑體" w:eastAsia="微軟正黑體" w:hAnsi="微軟正黑體"/>
          <w:sz w:val="28"/>
          <w:szCs w:val="28"/>
        </w:rPr>
      </w:pPr>
      <w:r w:rsidRPr="006F6FFE">
        <w:rPr>
          <w:rFonts w:ascii="微軟正黑體" w:eastAsia="微軟正黑體" w:hAnsi="微軟正黑體" w:hint="eastAsia"/>
          <w:sz w:val="28"/>
          <w:szCs w:val="28"/>
        </w:rPr>
        <w:t>(一)國內外研究院所畢業得有博士學位者。</w:t>
      </w:r>
    </w:p>
    <w:p w14:paraId="0C7664B5" w14:textId="77777777" w:rsidR="00070664" w:rsidRPr="006F6FFE" w:rsidRDefault="00070664" w:rsidP="00070664">
      <w:pPr>
        <w:spacing w:line="360" w:lineRule="exact"/>
        <w:ind w:leftChars="100" w:left="744" w:hangingChars="180" w:hanging="504"/>
        <w:jc w:val="both"/>
        <w:rPr>
          <w:rFonts w:ascii="微軟正黑體" w:eastAsia="微軟正黑體" w:hAnsi="微軟正黑體"/>
          <w:sz w:val="28"/>
          <w:szCs w:val="28"/>
        </w:rPr>
      </w:pPr>
      <w:r w:rsidRPr="006F6FFE">
        <w:rPr>
          <w:rFonts w:ascii="微軟正黑體" w:eastAsia="微軟正黑體" w:hAnsi="微軟正黑體" w:hint="eastAsia"/>
          <w:sz w:val="28"/>
          <w:szCs w:val="28"/>
        </w:rPr>
        <w:t>(二)國內外研究院所畢業得有碩士學位，並具有與擬任工作相當之專業訓練或研究工作二年以上著有成績或具有與擬任工作有關之重要工作經驗四年以上者。</w:t>
      </w:r>
    </w:p>
    <w:p w14:paraId="35021E9D" w14:textId="77777777" w:rsidR="00070664" w:rsidRPr="006F6FFE" w:rsidRDefault="00070664" w:rsidP="00070664">
      <w:pPr>
        <w:spacing w:line="360" w:lineRule="exact"/>
        <w:ind w:leftChars="100" w:left="744" w:hangingChars="180" w:hanging="504"/>
        <w:jc w:val="both"/>
        <w:rPr>
          <w:rFonts w:ascii="微軟正黑體" w:eastAsia="微軟正黑體" w:hAnsi="微軟正黑體"/>
          <w:sz w:val="28"/>
          <w:szCs w:val="28"/>
        </w:rPr>
      </w:pPr>
      <w:r w:rsidRPr="006F6FFE">
        <w:rPr>
          <w:rFonts w:ascii="微軟正黑體" w:eastAsia="微軟正黑體" w:hAnsi="微軟正黑體" w:hint="eastAsia"/>
          <w:sz w:val="28"/>
          <w:szCs w:val="28"/>
        </w:rPr>
        <w:t>(三)國內外大學畢業，並具有與擬任工作相當之專業訓練或研究工作三年以上著有成績或具有與擬任工作有關之重要工作經驗六年以上者。</w:t>
      </w:r>
    </w:p>
    <w:p w14:paraId="2D5D42FB" w14:textId="77777777" w:rsidR="00070664" w:rsidRPr="006F6FFE" w:rsidRDefault="00070664" w:rsidP="00070664">
      <w:pPr>
        <w:spacing w:line="360" w:lineRule="exact"/>
        <w:ind w:leftChars="100" w:left="744" w:hangingChars="180" w:hanging="504"/>
        <w:jc w:val="both"/>
        <w:rPr>
          <w:rFonts w:ascii="微軟正黑體" w:eastAsia="微軟正黑體" w:hAnsi="微軟正黑體"/>
          <w:sz w:val="28"/>
          <w:szCs w:val="28"/>
        </w:rPr>
      </w:pPr>
      <w:r w:rsidRPr="006F6FFE">
        <w:rPr>
          <w:rFonts w:ascii="微軟正黑體" w:eastAsia="微軟正黑體" w:hAnsi="微軟正黑體" w:hint="eastAsia"/>
          <w:sz w:val="28"/>
          <w:szCs w:val="28"/>
        </w:rPr>
        <w:t>(四)具有與擬任工作性質程度相當之訓練或工作經驗者。</w:t>
      </w:r>
    </w:p>
    <w:p w14:paraId="6DDF57C5" w14:textId="77777777" w:rsidR="00070664" w:rsidRPr="006F6FFE" w:rsidRDefault="00070664" w:rsidP="00070664">
      <w:pPr>
        <w:spacing w:line="360" w:lineRule="exact"/>
        <w:ind w:left="504" w:hangingChars="180" w:hanging="504"/>
        <w:jc w:val="both"/>
        <w:rPr>
          <w:rFonts w:ascii="微軟正黑體" w:eastAsia="微軟正黑體" w:hAnsi="微軟正黑體"/>
          <w:sz w:val="28"/>
          <w:szCs w:val="28"/>
        </w:rPr>
      </w:pPr>
      <w:r w:rsidRPr="006F6FFE">
        <w:rPr>
          <w:rFonts w:ascii="微軟正黑體" w:eastAsia="微軟正黑體" w:hAnsi="微軟正黑體" w:hint="eastAsia"/>
          <w:sz w:val="28"/>
          <w:szCs w:val="28"/>
        </w:rPr>
        <w:t>二、統計或經濟相關科系畢業尤佳。</w:t>
      </w:r>
    </w:p>
    <w:p w14:paraId="2C371070" w14:textId="77777777" w:rsidR="00070664" w:rsidRPr="006F6FFE" w:rsidRDefault="00070664" w:rsidP="00E604D1">
      <w:pPr>
        <w:spacing w:line="360" w:lineRule="exact"/>
        <w:ind w:left="560" w:hangingChars="200" w:hanging="560"/>
        <w:jc w:val="both"/>
        <w:rPr>
          <w:rFonts w:ascii="微軟正黑體" w:eastAsia="微軟正黑體" w:hAnsi="微軟正黑體"/>
          <w:sz w:val="28"/>
          <w:szCs w:val="28"/>
        </w:rPr>
      </w:pPr>
      <w:r w:rsidRPr="006F6FFE">
        <w:rPr>
          <w:rFonts w:ascii="微軟正黑體" w:eastAsia="微軟正黑體" w:hAnsi="微軟正黑體" w:hint="eastAsia"/>
          <w:sz w:val="28"/>
          <w:szCs w:val="28"/>
        </w:rPr>
        <w:t>三、熟諳電腦程式語言 (如：Python、R、Excel-VBA、SQL等)及電腦文書處理作業軟體尤佳。</w:t>
      </w:r>
    </w:p>
    <w:p w14:paraId="577E5381" w14:textId="77777777" w:rsidR="00070664" w:rsidRPr="006F6FFE" w:rsidRDefault="00070664" w:rsidP="00070664">
      <w:pPr>
        <w:spacing w:line="360" w:lineRule="exact"/>
        <w:ind w:left="504" w:hangingChars="180" w:hanging="504"/>
        <w:jc w:val="both"/>
        <w:rPr>
          <w:rFonts w:ascii="微軟正黑體" w:eastAsia="微軟正黑體" w:hAnsi="微軟正黑體"/>
          <w:sz w:val="28"/>
          <w:szCs w:val="28"/>
        </w:rPr>
      </w:pPr>
      <w:r w:rsidRPr="006F6FFE">
        <w:rPr>
          <w:rFonts w:ascii="微軟正黑體" w:eastAsia="微軟正黑體" w:hAnsi="微軟正黑體" w:hint="eastAsia"/>
          <w:sz w:val="28"/>
          <w:szCs w:val="28"/>
        </w:rPr>
        <w:t>四、無臺灣地區與大陸地區人民關係條例第9條之1情事者。</w:t>
      </w:r>
    </w:p>
    <w:p w14:paraId="24566C42" w14:textId="77777777" w:rsidR="00070664" w:rsidRPr="006F6FFE" w:rsidRDefault="00070664" w:rsidP="00070664">
      <w:pPr>
        <w:spacing w:line="360" w:lineRule="exact"/>
        <w:rPr>
          <w:rFonts w:ascii="微軟正黑體" w:eastAsia="微軟正黑體" w:hAnsi="微軟正黑體"/>
          <w:sz w:val="28"/>
          <w:szCs w:val="28"/>
        </w:rPr>
      </w:pPr>
    </w:p>
    <w:p w14:paraId="2283E523" w14:textId="77777777" w:rsidR="00070664" w:rsidRPr="006F6FFE" w:rsidRDefault="00070664" w:rsidP="00070664">
      <w:pPr>
        <w:spacing w:line="360" w:lineRule="exact"/>
        <w:rPr>
          <w:rFonts w:ascii="微軟正黑體" w:eastAsia="微軟正黑體" w:hAnsi="微軟正黑體"/>
          <w:sz w:val="28"/>
          <w:szCs w:val="28"/>
        </w:rPr>
      </w:pPr>
    </w:p>
    <w:p w14:paraId="38FA3C4B" w14:textId="77777777" w:rsidR="00070664" w:rsidRPr="006F6FFE" w:rsidRDefault="00070664" w:rsidP="00070664">
      <w:pPr>
        <w:spacing w:line="360" w:lineRule="exact"/>
        <w:rPr>
          <w:rFonts w:ascii="微軟正黑體" w:eastAsia="微軟正黑體" w:hAnsi="微軟正黑體"/>
          <w:sz w:val="28"/>
          <w:szCs w:val="28"/>
        </w:rPr>
      </w:pPr>
      <w:r w:rsidRPr="006F6FFE">
        <w:rPr>
          <w:rFonts w:ascii="微軟正黑體" w:eastAsia="微軟正黑體" w:hAnsi="微軟正黑體" w:hint="eastAsia"/>
          <w:sz w:val="28"/>
          <w:szCs w:val="28"/>
        </w:rPr>
        <w:t>●聘</w:t>
      </w:r>
      <w:r w:rsidRPr="006F6FFE">
        <w:rPr>
          <w:rFonts w:ascii="微軟正黑體" w:eastAsia="微軟正黑體" w:hAnsi="微軟正黑體" w:cs="Microsoft JhengHei UI" w:hint="eastAsia"/>
          <w:sz w:val="28"/>
          <w:szCs w:val="28"/>
        </w:rPr>
        <w:t>⽤</w:t>
      </w:r>
      <w:r w:rsidRPr="006F6FFE">
        <w:rPr>
          <w:rFonts w:ascii="微軟正黑體" w:eastAsia="微軟正黑體" w:hAnsi="微軟正黑體" w:cs="新細明體" w:hint="eastAsia"/>
          <w:sz w:val="28"/>
          <w:szCs w:val="28"/>
        </w:rPr>
        <w:t>期間：</w:t>
      </w:r>
    </w:p>
    <w:p w14:paraId="72E7D525" w14:textId="77777777" w:rsidR="00070664" w:rsidRPr="006F6FFE" w:rsidRDefault="00070664" w:rsidP="00070664">
      <w:pPr>
        <w:spacing w:line="360" w:lineRule="exact"/>
        <w:rPr>
          <w:rFonts w:ascii="微軟正黑體" w:eastAsia="微軟正黑體" w:hAnsi="微軟正黑體"/>
          <w:sz w:val="28"/>
          <w:szCs w:val="28"/>
        </w:rPr>
      </w:pPr>
      <w:r w:rsidRPr="006F6FFE">
        <w:rPr>
          <w:rFonts w:ascii="微軟正黑體" w:eastAsia="微軟正黑體" w:hAnsi="微軟正黑體" w:cs="Microsoft JhengHei UI" w:hint="eastAsia"/>
          <w:sz w:val="28"/>
          <w:szCs w:val="28"/>
        </w:rPr>
        <w:t>⾃</w:t>
      </w:r>
      <w:r w:rsidRPr="006F6FFE">
        <w:rPr>
          <w:rFonts w:ascii="微軟正黑體" w:eastAsia="微軟正黑體" w:hAnsi="微軟正黑體" w:cs="新細明體" w:hint="eastAsia"/>
          <w:sz w:val="28"/>
          <w:szCs w:val="28"/>
        </w:rPr>
        <w:t>錄取人員報到</w:t>
      </w:r>
      <w:r w:rsidRPr="006F6FFE">
        <w:rPr>
          <w:rFonts w:ascii="微軟正黑體" w:eastAsia="微軟正黑體" w:hAnsi="微軟正黑體" w:cs="Microsoft JhengHei UI" w:hint="eastAsia"/>
          <w:sz w:val="28"/>
          <w:szCs w:val="28"/>
        </w:rPr>
        <w:t>⽇</w:t>
      </w:r>
      <w:r w:rsidRPr="006F6FFE">
        <w:rPr>
          <w:rFonts w:ascii="微軟正黑體" w:eastAsia="微軟正黑體" w:hAnsi="微軟正黑體" w:cs="新細明體" w:hint="eastAsia"/>
          <w:sz w:val="28"/>
          <w:szCs w:val="28"/>
        </w:rPr>
        <w:t>起試用</w:t>
      </w:r>
      <w:r w:rsidRPr="006F6FFE">
        <w:rPr>
          <w:rFonts w:ascii="微軟正黑體" w:eastAsia="微軟正黑體" w:hAnsi="微軟正黑體"/>
          <w:sz w:val="28"/>
          <w:szCs w:val="28"/>
        </w:rPr>
        <w:t>3</w:t>
      </w:r>
      <w:r w:rsidRPr="006F6FFE">
        <w:rPr>
          <w:rFonts w:ascii="微軟正黑體" w:eastAsia="微軟正黑體" w:hAnsi="微軟正黑體" w:hint="eastAsia"/>
          <w:sz w:val="28"/>
          <w:szCs w:val="28"/>
        </w:rPr>
        <w:t>個月，並依相關考核</w:t>
      </w:r>
      <w:r w:rsidRPr="006F6FFE">
        <w:rPr>
          <w:rFonts w:ascii="微軟正黑體" w:eastAsia="微軟正黑體" w:hAnsi="微軟正黑體"/>
          <w:sz w:val="28"/>
          <w:szCs w:val="28"/>
        </w:rPr>
        <w:t>(</w:t>
      </w:r>
      <w:r w:rsidRPr="006F6FFE">
        <w:rPr>
          <w:rFonts w:ascii="微軟正黑體" w:eastAsia="微軟正黑體" w:hAnsi="微軟正黑體" w:hint="eastAsia"/>
          <w:sz w:val="28"/>
          <w:szCs w:val="28"/>
        </w:rPr>
        <w:t>年終考核及試</w:t>
      </w:r>
      <w:r w:rsidRPr="006F6FFE">
        <w:rPr>
          <w:rFonts w:ascii="微軟正黑體" w:eastAsia="微軟正黑體" w:hAnsi="微軟正黑體" w:cs="Microsoft JhengHei UI" w:hint="eastAsia"/>
          <w:sz w:val="28"/>
          <w:szCs w:val="28"/>
        </w:rPr>
        <w:t>⽤</w:t>
      </w:r>
      <w:r w:rsidRPr="006F6FFE">
        <w:rPr>
          <w:rFonts w:ascii="微軟正黑體" w:eastAsia="微軟正黑體" w:hAnsi="微軟正黑體" w:cs="新細明體" w:hint="eastAsia"/>
          <w:sz w:val="28"/>
          <w:szCs w:val="28"/>
        </w:rPr>
        <w:t>期滿考核</w:t>
      </w:r>
      <w:r w:rsidRPr="006F6FFE">
        <w:rPr>
          <w:rFonts w:ascii="微軟正黑體" w:eastAsia="微軟正黑體" w:hAnsi="微軟正黑體"/>
          <w:sz w:val="28"/>
          <w:szCs w:val="28"/>
        </w:rPr>
        <w:t>)</w:t>
      </w:r>
      <w:r w:rsidRPr="006F6FFE">
        <w:rPr>
          <w:rFonts w:ascii="微軟正黑體" w:eastAsia="微軟正黑體" w:hAnsi="微軟正黑體" w:hint="eastAsia"/>
          <w:sz w:val="28"/>
          <w:szCs w:val="28"/>
        </w:rPr>
        <w:t>結果辦理續聘事宜。</w:t>
      </w:r>
    </w:p>
    <w:p w14:paraId="42E8ECB8" w14:textId="77777777" w:rsidR="00070664" w:rsidRPr="006F6FFE" w:rsidRDefault="00070664" w:rsidP="00070664">
      <w:pPr>
        <w:spacing w:line="360" w:lineRule="exact"/>
        <w:rPr>
          <w:rFonts w:ascii="微軟正黑體" w:eastAsia="微軟正黑體" w:hAnsi="微軟正黑體"/>
          <w:sz w:val="28"/>
          <w:szCs w:val="28"/>
        </w:rPr>
      </w:pPr>
    </w:p>
    <w:p w14:paraId="7CCE277B" w14:textId="77777777" w:rsidR="00070664" w:rsidRPr="006F6FFE" w:rsidRDefault="00070664" w:rsidP="00070664">
      <w:pPr>
        <w:spacing w:line="360" w:lineRule="exact"/>
        <w:rPr>
          <w:rFonts w:ascii="微軟正黑體" w:eastAsia="微軟正黑體" w:hAnsi="微軟正黑體"/>
          <w:sz w:val="28"/>
          <w:szCs w:val="28"/>
        </w:rPr>
      </w:pPr>
    </w:p>
    <w:p w14:paraId="0BCD9552" w14:textId="77777777" w:rsidR="00070664" w:rsidRPr="006F6FFE" w:rsidRDefault="00070664" w:rsidP="00070664">
      <w:pPr>
        <w:spacing w:line="360" w:lineRule="exact"/>
        <w:rPr>
          <w:rFonts w:ascii="微軟正黑體" w:eastAsia="微軟正黑體" w:hAnsi="微軟正黑體"/>
          <w:sz w:val="28"/>
          <w:szCs w:val="28"/>
        </w:rPr>
      </w:pPr>
      <w:r w:rsidRPr="006F6FFE">
        <w:rPr>
          <w:rFonts w:ascii="微軟正黑體" w:eastAsia="微軟正黑體" w:hAnsi="微軟正黑體" w:hint="eastAsia"/>
          <w:sz w:val="28"/>
          <w:szCs w:val="28"/>
        </w:rPr>
        <w:t>●</w:t>
      </w:r>
      <w:r w:rsidRPr="006F6FFE">
        <w:rPr>
          <w:rFonts w:ascii="微軟正黑體" w:eastAsia="微軟正黑體" w:hAnsi="微軟正黑體" w:cs="Microsoft JhengHei UI" w:hint="eastAsia"/>
          <w:sz w:val="28"/>
          <w:szCs w:val="28"/>
        </w:rPr>
        <w:t>⽉⽀</w:t>
      </w:r>
      <w:r w:rsidRPr="006F6FFE">
        <w:rPr>
          <w:rFonts w:ascii="微軟正黑體" w:eastAsia="微軟正黑體" w:hAnsi="微軟正黑體" w:cs="新細明體" w:hint="eastAsia"/>
          <w:sz w:val="28"/>
          <w:szCs w:val="28"/>
        </w:rPr>
        <w:t>報酬：</w:t>
      </w:r>
    </w:p>
    <w:p w14:paraId="68E6132C" w14:textId="3C879C44" w:rsidR="00070664" w:rsidRPr="006F6FFE" w:rsidRDefault="00070664" w:rsidP="00070664">
      <w:pPr>
        <w:spacing w:line="360" w:lineRule="exact"/>
        <w:rPr>
          <w:rFonts w:ascii="微軟正黑體" w:eastAsia="微軟正黑體" w:hAnsi="微軟正黑體"/>
          <w:color w:val="FF0000"/>
          <w:sz w:val="28"/>
          <w:szCs w:val="28"/>
        </w:rPr>
      </w:pPr>
      <w:r w:rsidRPr="006F6FFE">
        <w:rPr>
          <w:rFonts w:ascii="微軟正黑體" w:eastAsia="微軟正黑體" w:hAnsi="微軟正黑體" w:hint="eastAsia"/>
          <w:sz w:val="28"/>
          <w:szCs w:val="28"/>
        </w:rPr>
        <w:t>起敘薪點376薪點(每點折合率新臺幣139.1元)，折合新臺幣52,301元</w:t>
      </w:r>
      <w:r w:rsidR="00E604D1" w:rsidRPr="006F6FFE">
        <w:rPr>
          <w:rFonts w:ascii="微軟正黑體" w:eastAsia="微軟正黑體" w:hAnsi="微軟正黑體" w:hint="eastAsia"/>
          <w:sz w:val="28"/>
          <w:szCs w:val="28"/>
        </w:rPr>
        <w:t>，</w:t>
      </w:r>
      <w:r w:rsidRPr="006F6FFE">
        <w:rPr>
          <w:rFonts w:ascii="微軟正黑體" w:eastAsia="微軟正黑體" w:hAnsi="微軟正黑體" w:hint="eastAsia"/>
          <w:sz w:val="28"/>
          <w:szCs w:val="28"/>
        </w:rPr>
        <w:t>往後各年依</w:t>
      </w:r>
      <w:r w:rsidR="00A5477D" w:rsidRPr="006F6FFE">
        <w:rPr>
          <w:rFonts w:ascii="微軟正黑體" w:eastAsia="微軟正黑體" w:hAnsi="微軟正黑體" w:hint="eastAsia"/>
          <w:sz w:val="28"/>
          <w:szCs w:val="28"/>
        </w:rPr>
        <w:t>年終</w:t>
      </w:r>
      <w:r w:rsidRPr="006F6FFE">
        <w:rPr>
          <w:rFonts w:ascii="微軟正黑體" w:eastAsia="微軟正黑體" w:hAnsi="微軟正黑體" w:hint="eastAsia"/>
          <w:sz w:val="28"/>
          <w:szCs w:val="28"/>
        </w:rPr>
        <w:t>考核</w:t>
      </w:r>
      <w:r w:rsidR="00A5477D" w:rsidRPr="006F6FFE">
        <w:rPr>
          <w:rFonts w:ascii="微軟正黑體" w:eastAsia="微軟正黑體" w:hAnsi="微軟正黑體" w:hint="eastAsia"/>
          <w:sz w:val="28"/>
          <w:szCs w:val="28"/>
        </w:rPr>
        <w:t>結果</w:t>
      </w:r>
      <w:r w:rsidRPr="006F6FFE">
        <w:rPr>
          <w:rFonts w:ascii="微軟正黑體" w:eastAsia="微軟正黑體" w:hAnsi="微軟正黑體" w:hint="eastAsia"/>
          <w:sz w:val="28"/>
          <w:szCs w:val="28"/>
        </w:rPr>
        <w:t>晉薪。</w:t>
      </w:r>
    </w:p>
    <w:p w14:paraId="54E8D397" w14:textId="053A3A15" w:rsidR="00070664" w:rsidRPr="006F6FFE" w:rsidRDefault="00070664" w:rsidP="00070664">
      <w:pPr>
        <w:spacing w:line="360" w:lineRule="exact"/>
        <w:rPr>
          <w:rFonts w:ascii="微軟正黑體" w:eastAsia="微軟正黑體" w:hAnsi="微軟正黑體"/>
          <w:color w:val="0070C0"/>
          <w:sz w:val="28"/>
          <w:szCs w:val="28"/>
        </w:rPr>
      </w:pPr>
      <w:r w:rsidRPr="006F6FFE">
        <w:rPr>
          <w:rFonts w:ascii="微軟正黑體" w:eastAsia="微軟正黑體" w:hAnsi="微軟正黑體" w:hint="eastAsia"/>
          <w:sz w:val="28"/>
          <w:szCs w:val="28"/>
        </w:rPr>
        <w:lastRenderedPageBreak/>
        <w:t xml:space="preserve">聯絡E-Mail：lhchen7@moea.gov.tw </w:t>
      </w:r>
    </w:p>
    <w:p w14:paraId="5E2F1D07" w14:textId="77777777" w:rsidR="00070664" w:rsidRPr="006F6FFE" w:rsidRDefault="00070664" w:rsidP="00070664">
      <w:pPr>
        <w:spacing w:line="360" w:lineRule="exact"/>
        <w:rPr>
          <w:rFonts w:ascii="微軟正黑體" w:eastAsia="微軟正黑體" w:hAnsi="微軟正黑體"/>
          <w:sz w:val="28"/>
          <w:szCs w:val="28"/>
        </w:rPr>
      </w:pPr>
      <w:r w:rsidRPr="006F6FFE">
        <w:rPr>
          <w:rFonts w:ascii="微軟正黑體" w:eastAsia="微軟正黑體" w:hAnsi="微軟正黑體" w:hint="eastAsia"/>
          <w:sz w:val="28"/>
          <w:szCs w:val="28"/>
        </w:rPr>
        <w:t>聯絡方式：</w:t>
      </w:r>
    </w:p>
    <w:p w14:paraId="57FADF65" w14:textId="4E59194E" w:rsidR="00023FD6" w:rsidRPr="006F6FFE" w:rsidRDefault="00070664" w:rsidP="00023FD6">
      <w:pPr>
        <w:pStyle w:val="a3"/>
        <w:numPr>
          <w:ilvl w:val="0"/>
          <w:numId w:val="1"/>
        </w:numPr>
        <w:spacing w:line="360" w:lineRule="exact"/>
        <w:ind w:leftChars="0"/>
        <w:rPr>
          <w:rFonts w:ascii="微軟正黑體" w:eastAsia="微軟正黑體" w:hAnsi="微軟正黑體"/>
          <w:sz w:val="28"/>
          <w:szCs w:val="28"/>
        </w:rPr>
      </w:pPr>
      <w:r w:rsidRPr="006F6FFE">
        <w:rPr>
          <w:rFonts w:ascii="微軟正黑體" w:eastAsia="微軟正黑體" w:hAnsi="微軟正黑體" w:hint="eastAsia"/>
          <w:sz w:val="28"/>
          <w:szCs w:val="28"/>
        </w:rPr>
        <w:t>請有意報名者至【經濟部人事服務網】網</w:t>
      </w:r>
      <w:r w:rsidRPr="006F6FFE">
        <w:rPr>
          <w:rFonts w:ascii="微軟正黑體" w:eastAsia="微軟正黑體" w:hAnsi="微軟正黑體" w:cs="Microsoft JhengHei UI" w:hint="eastAsia"/>
          <w:sz w:val="28"/>
          <w:szCs w:val="28"/>
        </w:rPr>
        <w:t>⾴</w:t>
      </w:r>
      <w:r w:rsidRPr="006F6FFE">
        <w:rPr>
          <w:rFonts w:ascii="微軟正黑體" w:eastAsia="微軟正黑體" w:hAnsi="微軟正黑體" w:cs="新細明體" w:hint="eastAsia"/>
          <w:sz w:val="28"/>
          <w:szCs w:val="28"/>
        </w:rPr>
        <w:t>下</w:t>
      </w:r>
      <w:r w:rsidRPr="006F6FFE">
        <w:rPr>
          <w:rFonts w:ascii="微軟正黑體" w:eastAsia="微軟正黑體" w:hAnsi="微軟正黑體" w:cs="Microsoft JhengHei UI" w:hint="eastAsia"/>
          <w:sz w:val="28"/>
          <w:szCs w:val="28"/>
        </w:rPr>
        <w:t>⽅</w:t>
      </w:r>
      <w:r w:rsidRPr="006F6FFE">
        <w:rPr>
          <w:rFonts w:ascii="微軟正黑體" w:eastAsia="微軟正黑體" w:hAnsi="微軟正黑體"/>
          <w:sz w:val="28"/>
          <w:szCs w:val="28"/>
        </w:rPr>
        <w:t>(https://service.moea.gov.tw/EE320/)</w:t>
      </w:r>
      <w:r w:rsidRPr="006F6FFE">
        <w:rPr>
          <w:rFonts w:ascii="微軟正黑體" w:eastAsia="微軟正黑體" w:hAnsi="微軟正黑體" w:hint="eastAsia"/>
          <w:sz w:val="28"/>
          <w:szCs w:val="28"/>
        </w:rPr>
        <w:t>「外補職缺公告」點選報名</w:t>
      </w:r>
      <w:r w:rsidRPr="006F6FFE">
        <w:rPr>
          <w:rFonts w:ascii="微軟正黑體" w:eastAsia="微軟正黑體" w:hAnsi="微軟正黑體"/>
          <w:sz w:val="28"/>
          <w:szCs w:val="28"/>
        </w:rPr>
        <w:t>(</w:t>
      </w:r>
      <w:r w:rsidRPr="006F6FFE">
        <w:rPr>
          <w:rFonts w:ascii="微軟正黑體" w:eastAsia="微軟正黑體" w:hAnsi="微軟正黑體" w:hint="eastAsia"/>
          <w:sz w:val="28"/>
          <w:szCs w:val="28"/>
        </w:rPr>
        <w:t>本職缺報名專頁址</w:t>
      </w:r>
      <w:r w:rsidRPr="006F6FFE">
        <w:rPr>
          <w:rFonts w:ascii="微軟正黑體" w:eastAsia="微軟正黑體" w:hAnsi="微軟正黑體"/>
          <w:sz w:val="28"/>
          <w:szCs w:val="28"/>
        </w:rPr>
        <w:t>:</w:t>
      </w:r>
    </w:p>
    <w:p w14:paraId="15657005" w14:textId="77777777" w:rsidR="00023FD6" w:rsidRPr="006F6FFE" w:rsidRDefault="00070664" w:rsidP="00070664">
      <w:pPr>
        <w:spacing w:line="360" w:lineRule="exact"/>
        <w:rPr>
          <w:rFonts w:ascii="微軟正黑體" w:eastAsia="微軟正黑體" w:hAnsi="微軟正黑體"/>
          <w:sz w:val="28"/>
          <w:szCs w:val="28"/>
        </w:rPr>
      </w:pPr>
      <w:r w:rsidRPr="006F6FFE">
        <w:rPr>
          <w:rFonts w:ascii="微軟正黑體" w:eastAsia="微軟正黑體" w:hAnsi="微軟正黑體"/>
          <w:b/>
          <w:bCs/>
          <w:color w:val="0070C0"/>
          <w:sz w:val="28"/>
          <w:szCs w:val="28"/>
        </w:rPr>
        <w:t>https://service.moea.gov.tw/EE320/PSNV/PSNVN100Q.aspx?CALLER=INDEX&amp;Param=6CD62DA02D7CA4A7E43CDF188367BA0E)</w:t>
      </w:r>
      <w:r w:rsidRPr="006F6FFE">
        <w:rPr>
          <w:rFonts w:ascii="微軟正黑體" w:eastAsia="微軟正黑體" w:hAnsi="微軟正黑體" w:hint="eastAsia"/>
          <w:sz w:val="28"/>
          <w:szCs w:val="28"/>
        </w:rPr>
        <w:t>，並填寫「經濟部新進聘</w:t>
      </w:r>
      <w:r w:rsidRPr="006F6FFE">
        <w:rPr>
          <w:rFonts w:ascii="微軟正黑體" w:eastAsia="微軟正黑體" w:hAnsi="微軟正黑體"/>
          <w:sz w:val="28"/>
          <w:szCs w:val="28"/>
        </w:rPr>
        <w:t>(</w:t>
      </w:r>
      <w:r w:rsidRPr="006F6FFE">
        <w:rPr>
          <w:rFonts w:ascii="微軟正黑體" w:eastAsia="微軟正黑體" w:hAnsi="微軟正黑體" w:hint="eastAsia"/>
          <w:sz w:val="28"/>
          <w:szCs w:val="28"/>
        </w:rPr>
        <w:t>僱</w:t>
      </w:r>
      <w:r w:rsidRPr="006F6FFE">
        <w:rPr>
          <w:rFonts w:ascii="微軟正黑體" w:eastAsia="微軟正黑體" w:hAnsi="微軟正黑體"/>
          <w:sz w:val="28"/>
          <w:szCs w:val="28"/>
        </w:rPr>
        <w:t>)</w:t>
      </w:r>
      <w:r w:rsidRPr="006F6FFE">
        <w:rPr>
          <w:rFonts w:ascii="微軟正黑體" w:eastAsia="微軟正黑體" w:hAnsi="微軟正黑體" w:hint="eastAsia"/>
          <w:sz w:val="28"/>
          <w:szCs w:val="28"/>
        </w:rPr>
        <w:t>用人員甄選報名表」，於簽名後掃描上傳至系統，以完成報名作業。</w:t>
      </w:r>
    </w:p>
    <w:p w14:paraId="73E69F6B" w14:textId="77777777" w:rsidR="00023FD6" w:rsidRPr="006F6FFE" w:rsidRDefault="00070664" w:rsidP="00023FD6">
      <w:pPr>
        <w:spacing w:line="360" w:lineRule="exact"/>
        <w:ind w:leftChars="100" w:left="240"/>
        <w:rPr>
          <w:rFonts w:ascii="微軟正黑體" w:eastAsia="微軟正黑體" w:hAnsi="微軟正黑體"/>
          <w:sz w:val="28"/>
          <w:szCs w:val="28"/>
        </w:rPr>
      </w:pPr>
      <w:r w:rsidRPr="006F6FFE">
        <w:rPr>
          <w:rFonts w:ascii="微軟正黑體" w:eastAsia="微軟正黑體" w:hAnsi="微軟正黑體"/>
          <w:sz w:val="28"/>
          <w:szCs w:val="28"/>
        </w:rPr>
        <w:t>(</w:t>
      </w:r>
      <w:r w:rsidRPr="006F6FFE">
        <w:rPr>
          <w:rFonts w:ascii="微軟正黑體" w:eastAsia="微軟正黑體" w:hAnsi="微軟正黑體" w:hint="eastAsia"/>
          <w:sz w:val="28"/>
          <w:szCs w:val="28"/>
        </w:rPr>
        <w:t>一</w:t>
      </w:r>
      <w:r w:rsidRPr="006F6FFE">
        <w:rPr>
          <w:rFonts w:ascii="微軟正黑體" w:eastAsia="微軟正黑體" w:hAnsi="微軟正黑體"/>
          <w:sz w:val="28"/>
          <w:szCs w:val="28"/>
        </w:rPr>
        <w:t>)</w:t>
      </w:r>
      <w:r w:rsidRPr="006F6FFE">
        <w:rPr>
          <w:rFonts w:ascii="微軟正黑體" w:eastAsia="微軟正黑體" w:hAnsi="微軟正黑體" w:hint="eastAsia"/>
          <w:sz w:val="28"/>
          <w:szCs w:val="28"/>
        </w:rPr>
        <w:t>點選【我要報名】按鈕以網頁線上報名</w:t>
      </w:r>
      <w:r w:rsidRPr="006F6FFE">
        <w:rPr>
          <w:rFonts w:ascii="微軟正黑體" w:eastAsia="微軟正黑體" w:hAnsi="微軟正黑體" w:cs="Microsoft JhengHei UI" w:hint="eastAsia"/>
          <w:sz w:val="28"/>
          <w:szCs w:val="28"/>
        </w:rPr>
        <w:t>⽅</w:t>
      </w:r>
      <w:r w:rsidRPr="006F6FFE">
        <w:rPr>
          <w:rFonts w:ascii="微軟正黑體" w:eastAsia="微軟正黑體" w:hAnsi="微軟正黑體" w:cs="新細明體" w:hint="eastAsia"/>
          <w:sz w:val="28"/>
          <w:szCs w:val="28"/>
        </w:rPr>
        <w:t>式詳實填寫相關報名資料。</w:t>
      </w:r>
    </w:p>
    <w:p w14:paraId="33C0D67E" w14:textId="2F087E6B" w:rsidR="00070664" w:rsidRPr="006F6FFE" w:rsidRDefault="00070664" w:rsidP="00023FD6">
      <w:pPr>
        <w:spacing w:line="360" w:lineRule="exact"/>
        <w:ind w:leftChars="100" w:left="240"/>
        <w:rPr>
          <w:rFonts w:ascii="微軟正黑體" w:eastAsia="微軟正黑體" w:hAnsi="微軟正黑體"/>
          <w:sz w:val="28"/>
          <w:szCs w:val="28"/>
        </w:rPr>
      </w:pPr>
      <w:r w:rsidRPr="006F6FFE">
        <w:rPr>
          <w:rFonts w:ascii="微軟正黑體" w:eastAsia="微軟正黑體" w:hAnsi="微軟正黑體" w:hint="eastAsia"/>
          <w:sz w:val="28"/>
          <w:szCs w:val="28"/>
        </w:rPr>
        <w:t>(二)報名應檢附文件之注意事項如下：</w:t>
      </w:r>
    </w:p>
    <w:p w14:paraId="07F1666F" w14:textId="77777777" w:rsidR="00070664" w:rsidRPr="006F6FFE" w:rsidRDefault="00070664" w:rsidP="00023FD6">
      <w:pPr>
        <w:spacing w:line="360" w:lineRule="exact"/>
        <w:ind w:leftChars="200" w:left="760" w:hangingChars="100" w:hanging="280"/>
        <w:rPr>
          <w:rFonts w:ascii="微軟正黑體" w:eastAsia="微軟正黑體" w:hAnsi="微軟正黑體"/>
          <w:sz w:val="28"/>
          <w:szCs w:val="28"/>
        </w:rPr>
      </w:pPr>
      <w:r w:rsidRPr="006F6FFE">
        <w:rPr>
          <w:rFonts w:ascii="微軟正黑體" w:eastAsia="微軟正黑體" w:hAnsi="微軟正黑體" w:hint="eastAsia"/>
          <w:sz w:val="28"/>
          <w:szCs w:val="28"/>
        </w:rPr>
        <w:t>1.於本職缺公告網頁下載「經濟部新進聘(僱)用人員甄選報名表」，依式填寫並簽名確認填報資料無誤後再掃描上傳至系統。</w:t>
      </w:r>
    </w:p>
    <w:p w14:paraId="52F36ED0" w14:textId="77777777" w:rsidR="00070664" w:rsidRPr="006F6FFE" w:rsidRDefault="00070664" w:rsidP="00023FD6">
      <w:pPr>
        <w:spacing w:line="360" w:lineRule="exact"/>
        <w:ind w:leftChars="200" w:left="760" w:hangingChars="100" w:hanging="280"/>
        <w:rPr>
          <w:rFonts w:ascii="微軟正黑體" w:eastAsia="微軟正黑體" w:hAnsi="微軟正黑體"/>
          <w:sz w:val="28"/>
          <w:szCs w:val="28"/>
        </w:rPr>
      </w:pPr>
      <w:r w:rsidRPr="006F6FFE">
        <w:rPr>
          <w:rFonts w:ascii="微軟正黑體" w:eastAsia="微軟正黑體" w:hAnsi="微軟正黑體"/>
          <w:sz w:val="28"/>
          <w:szCs w:val="28"/>
        </w:rPr>
        <w:t>2.</w:t>
      </w:r>
      <w:r w:rsidRPr="006F6FFE">
        <w:rPr>
          <w:rFonts w:ascii="微軟正黑體" w:eastAsia="微軟正黑體" w:hAnsi="微軟正黑體" w:hint="eastAsia"/>
          <w:sz w:val="28"/>
          <w:szCs w:val="28"/>
        </w:rPr>
        <w:t>檢附報名資格證明文件影本如下【上傳系統文件如超過</w:t>
      </w:r>
      <w:r w:rsidRPr="006F6FFE">
        <w:rPr>
          <w:rFonts w:ascii="微軟正黑體" w:eastAsia="微軟正黑體" w:hAnsi="微軟正黑體"/>
          <w:sz w:val="28"/>
          <w:szCs w:val="28"/>
        </w:rPr>
        <w:t>20</w:t>
      </w:r>
      <w:r w:rsidRPr="006F6FFE">
        <w:rPr>
          <w:rFonts w:ascii="微軟正黑體" w:eastAsia="微軟正黑體" w:hAnsi="微軟正黑體" w:cs="Microsoft JhengHei UI" w:hint="eastAsia"/>
          <w:sz w:val="28"/>
          <w:szCs w:val="28"/>
        </w:rPr>
        <w:t>⾴</w:t>
      </w:r>
      <w:r w:rsidRPr="006F6FFE">
        <w:rPr>
          <w:rFonts w:ascii="微軟正黑體" w:eastAsia="微軟正黑體" w:hAnsi="微軟正黑體" w:cs="新細明體" w:hint="eastAsia"/>
          <w:sz w:val="28"/>
          <w:szCs w:val="28"/>
        </w:rPr>
        <w:t>，應於報名截</w:t>
      </w:r>
      <w:r w:rsidRPr="006F6FFE">
        <w:rPr>
          <w:rFonts w:ascii="微軟正黑體" w:eastAsia="微軟正黑體" w:hAnsi="微軟正黑體" w:cs="Microsoft JhengHei UI" w:hint="eastAsia"/>
          <w:sz w:val="28"/>
          <w:szCs w:val="28"/>
        </w:rPr>
        <w:t>⽌</w:t>
      </w:r>
      <w:r w:rsidRPr="006F6FFE">
        <w:rPr>
          <w:rFonts w:ascii="微軟正黑體" w:eastAsia="微軟正黑體" w:hAnsi="微軟正黑體" w:cs="新細明體" w:hint="eastAsia"/>
          <w:sz w:val="28"/>
          <w:szCs w:val="28"/>
        </w:rPr>
        <w:t>期限前以紙本寄送相關資料】：</w:t>
      </w:r>
    </w:p>
    <w:p w14:paraId="5FEF0E22" w14:textId="77777777" w:rsidR="00070664" w:rsidRPr="006F6FFE" w:rsidRDefault="00070664" w:rsidP="00023FD6">
      <w:pPr>
        <w:spacing w:line="360" w:lineRule="exact"/>
        <w:ind w:leftChars="300" w:left="1056" w:hangingChars="120" w:hanging="336"/>
        <w:rPr>
          <w:rFonts w:ascii="微軟正黑體" w:eastAsia="微軟正黑體" w:hAnsi="微軟正黑體"/>
          <w:sz w:val="28"/>
          <w:szCs w:val="28"/>
        </w:rPr>
      </w:pPr>
      <w:r w:rsidRPr="006F6FFE">
        <w:rPr>
          <w:rFonts w:ascii="微軟正黑體" w:eastAsia="微軟正黑體" w:hAnsi="微軟正黑體"/>
          <w:sz w:val="28"/>
          <w:szCs w:val="28"/>
        </w:rPr>
        <w:t>(1)</w:t>
      </w:r>
      <w:r w:rsidRPr="006F6FFE">
        <w:rPr>
          <w:rFonts w:ascii="微軟正黑體" w:eastAsia="微軟正黑體" w:hAnsi="微軟正黑體" w:hint="eastAsia"/>
          <w:sz w:val="28"/>
          <w:szCs w:val="28"/>
        </w:rPr>
        <w:t>最</w:t>
      </w:r>
      <w:r w:rsidRPr="006F6FFE">
        <w:rPr>
          <w:rFonts w:ascii="微軟正黑體" w:eastAsia="微軟正黑體" w:hAnsi="微軟正黑體" w:cs="Microsoft JhengHei UI" w:hint="eastAsia"/>
          <w:sz w:val="28"/>
          <w:szCs w:val="28"/>
        </w:rPr>
        <w:t>⾼</w:t>
      </w:r>
      <w:r w:rsidRPr="006F6FFE">
        <w:rPr>
          <w:rFonts w:ascii="微軟正黑體" w:eastAsia="微軟正黑體" w:hAnsi="微軟正黑體" w:cs="新細明體" w:hint="eastAsia"/>
          <w:sz w:val="28"/>
          <w:szCs w:val="28"/>
        </w:rPr>
        <w:t>學歷畢業證書</w:t>
      </w:r>
      <w:r w:rsidRPr="006F6FFE">
        <w:rPr>
          <w:rFonts w:ascii="微軟正黑體" w:eastAsia="微軟正黑體" w:hAnsi="微軟正黑體"/>
          <w:sz w:val="28"/>
          <w:szCs w:val="28"/>
        </w:rPr>
        <w:t>(</w:t>
      </w:r>
      <w:r w:rsidRPr="006F6FFE">
        <w:rPr>
          <w:rFonts w:ascii="微軟正黑體" w:eastAsia="微軟正黑體" w:hAnsi="微軟正黑體" w:hint="eastAsia"/>
          <w:sz w:val="28"/>
          <w:szCs w:val="28"/>
        </w:rPr>
        <w:t>國外學歷證件須經我國駐外使領館、代表處、辦事處或其他外交部授權機構驗證</w:t>
      </w:r>
      <w:r w:rsidRPr="006F6FFE">
        <w:rPr>
          <w:rFonts w:ascii="微軟正黑體" w:eastAsia="微軟正黑體" w:hAnsi="微軟正黑體"/>
          <w:sz w:val="28"/>
          <w:szCs w:val="28"/>
        </w:rPr>
        <w:t>)</w:t>
      </w:r>
      <w:r w:rsidRPr="006F6FFE">
        <w:rPr>
          <w:rFonts w:ascii="微軟正黑體" w:eastAsia="微軟正黑體" w:hAnsi="微軟正黑體" w:hint="eastAsia"/>
          <w:sz w:val="28"/>
          <w:szCs w:val="28"/>
        </w:rPr>
        <w:t>，未提供證明者，以資格條件不符合，無法參加甄選處理</w:t>
      </w:r>
      <w:r w:rsidRPr="006F6FFE">
        <w:rPr>
          <w:rFonts w:ascii="微軟正黑體" w:eastAsia="微軟正黑體" w:hAnsi="微軟正黑體"/>
          <w:sz w:val="28"/>
          <w:szCs w:val="28"/>
        </w:rPr>
        <w:t>(</w:t>
      </w:r>
      <w:r w:rsidRPr="006F6FFE">
        <w:rPr>
          <w:rFonts w:ascii="微軟正黑體" w:eastAsia="微軟正黑體" w:hAnsi="微軟正黑體" w:hint="eastAsia"/>
          <w:sz w:val="28"/>
          <w:szCs w:val="28"/>
        </w:rPr>
        <w:t>本部不另</w:t>
      </w:r>
      <w:r w:rsidRPr="006F6FFE">
        <w:rPr>
          <w:rFonts w:ascii="微軟正黑體" w:eastAsia="微軟正黑體" w:hAnsi="微軟正黑體" w:cs="Microsoft JhengHei UI" w:hint="eastAsia"/>
          <w:sz w:val="28"/>
          <w:szCs w:val="28"/>
        </w:rPr>
        <w:t>⾏</w:t>
      </w:r>
      <w:r w:rsidRPr="006F6FFE">
        <w:rPr>
          <w:rFonts w:ascii="微軟正黑體" w:eastAsia="微軟正黑體" w:hAnsi="微軟正黑體" w:cs="新細明體" w:hint="eastAsia"/>
          <w:sz w:val="28"/>
          <w:szCs w:val="28"/>
        </w:rPr>
        <w:t>通知補件</w:t>
      </w:r>
      <w:r w:rsidRPr="006F6FFE">
        <w:rPr>
          <w:rFonts w:ascii="微軟正黑體" w:eastAsia="微軟正黑體" w:hAnsi="微軟正黑體"/>
          <w:sz w:val="28"/>
          <w:szCs w:val="28"/>
        </w:rPr>
        <w:t>)</w:t>
      </w:r>
      <w:r w:rsidRPr="006F6FFE">
        <w:rPr>
          <w:rFonts w:ascii="微軟正黑體" w:eastAsia="微軟正黑體" w:hAnsi="微軟正黑體" w:hint="eastAsia"/>
          <w:sz w:val="28"/>
          <w:szCs w:val="28"/>
        </w:rPr>
        <w:t>。</w:t>
      </w:r>
    </w:p>
    <w:p w14:paraId="70FE0FC1" w14:textId="77777777" w:rsidR="00070664" w:rsidRPr="006F6FFE" w:rsidRDefault="00070664" w:rsidP="00023FD6">
      <w:pPr>
        <w:spacing w:line="360" w:lineRule="exact"/>
        <w:ind w:leftChars="300" w:left="1056" w:hangingChars="120" w:hanging="336"/>
        <w:rPr>
          <w:rFonts w:ascii="微軟正黑體" w:eastAsia="微軟正黑體" w:hAnsi="微軟正黑體"/>
          <w:sz w:val="28"/>
          <w:szCs w:val="28"/>
        </w:rPr>
      </w:pPr>
      <w:r w:rsidRPr="006F6FFE">
        <w:rPr>
          <w:rFonts w:ascii="微軟正黑體" w:eastAsia="微軟正黑體" w:hAnsi="微軟正黑體"/>
          <w:sz w:val="28"/>
          <w:szCs w:val="28"/>
        </w:rPr>
        <w:t>(2)</w:t>
      </w:r>
      <w:r w:rsidRPr="006F6FFE">
        <w:rPr>
          <w:rFonts w:ascii="微軟正黑體" w:eastAsia="微軟正黑體" w:hAnsi="微軟正黑體" w:hint="eastAsia"/>
          <w:sz w:val="28"/>
          <w:szCs w:val="28"/>
        </w:rPr>
        <w:t>與擬任</w:t>
      </w:r>
      <w:r w:rsidRPr="006F6FFE">
        <w:rPr>
          <w:rFonts w:ascii="微軟正黑體" w:eastAsia="微軟正黑體" w:hAnsi="微軟正黑體" w:cs="Microsoft JhengHei UI" w:hint="eastAsia"/>
          <w:sz w:val="28"/>
          <w:szCs w:val="28"/>
        </w:rPr>
        <w:t>⼯</w:t>
      </w:r>
      <w:r w:rsidRPr="006F6FFE">
        <w:rPr>
          <w:rFonts w:ascii="微軟正黑體" w:eastAsia="微軟正黑體" w:hAnsi="微軟正黑體" w:cs="新細明體" w:hint="eastAsia"/>
          <w:sz w:val="28"/>
          <w:szCs w:val="28"/>
        </w:rPr>
        <w:t>作有關之</w:t>
      </w:r>
      <w:r w:rsidRPr="006F6FFE">
        <w:rPr>
          <w:rFonts w:ascii="微軟正黑體" w:eastAsia="微軟正黑體" w:hAnsi="微軟正黑體" w:cs="Microsoft JhengHei UI" w:hint="eastAsia"/>
          <w:sz w:val="28"/>
          <w:szCs w:val="28"/>
        </w:rPr>
        <w:t>⼯</w:t>
      </w:r>
      <w:r w:rsidRPr="006F6FFE">
        <w:rPr>
          <w:rFonts w:ascii="微軟正黑體" w:eastAsia="微軟正黑體" w:hAnsi="微軟正黑體" w:cs="新細明體" w:hint="eastAsia"/>
          <w:sz w:val="28"/>
          <w:szCs w:val="28"/>
        </w:rPr>
        <w:t>作經歷證明〔如服務證明、在職證明、離職證明或勞保投保資料等〕或訓練證明。</w:t>
      </w:r>
    </w:p>
    <w:p w14:paraId="5DAF6469" w14:textId="77777777" w:rsidR="00070664" w:rsidRPr="006F6FFE" w:rsidRDefault="00070664" w:rsidP="00023FD6">
      <w:pPr>
        <w:spacing w:line="360" w:lineRule="exact"/>
        <w:ind w:leftChars="100" w:left="660" w:hangingChars="150" w:hanging="420"/>
        <w:rPr>
          <w:rFonts w:ascii="微軟正黑體" w:eastAsia="微軟正黑體" w:hAnsi="微軟正黑體"/>
          <w:sz w:val="28"/>
          <w:szCs w:val="28"/>
        </w:rPr>
      </w:pPr>
      <w:r w:rsidRPr="006F6FFE">
        <w:rPr>
          <w:rFonts w:ascii="微軟正黑體" w:eastAsia="微軟正黑體" w:hAnsi="微軟正黑體"/>
          <w:sz w:val="28"/>
          <w:szCs w:val="28"/>
        </w:rPr>
        <w:t>(</w:t>
      </w:r>
      <w:r w:rsidRPr="006F6FFE">
        <w:rPr>
          <w:rFonts w:ascii="微軟正黑體" w:eastAsia="微軟正黑體" w:hAnsi="微軟正黑體" w:hint="eastAsia"/>
          <w:sz w:val="28"/>
          <w:szCs w:val="28"/>
        </w:rPr>
        <w:t>三</w:t>
      </w:r>
      <w:r w:rsidRPr="006F6FFE">
        <w:rPr>
          <w:rFonts w:ascii="微軟正黑體" w:eastAsia="微軟正黑體" w:hAnsi="微軟正黑體"/>
          <w:sz w:val="28"/>
          <w:szCs w:val="28"/>
        </w:rPr>
        <w:t>)</w:t>
      </w:r>
      <w:r w:rsidRPr="006F6FFE">
        <w:rPr>
          <w:rFonts w:ascii="微軟正黑體" w:eastAsia="微軟正黑體" w:hAnsi="微軟正黑體" w:hint="eastAsia"/>
          <w:sz w:val="28"/>
          <w:szCs w:val="28"/>
        </w:rPr>
        <w:t>採紙本</w:t>
      </w:r>
      <w:r w:rsidRPr="006F6FFE">
        <w:rPr>
          <w:rFonts w:ascii="微軟正黑體" w:eastAsia="微軟正黑體" w:hAnsi="微軟正黑體" w:cs="Microsoft JhengHei UI" w:hint="eastAsia"/>
          <w:sz w:val="28"/>
          <w:szCs w:val="28"/>
        </w:rPr>
        <w:t>⽅</w:t>
      </w:r>
      <w:r w:rsidRPr="006F6FFE">
        <w:rPr>
          <w:rFonts w:ascii="微軟正黑體" w:eastAsia="微軟正黑體" w:hAnsi="微軟正黑體" w:cs="新細明體" w:hint="eastAsia"/>
          <w:sz w:val="28"/>
          <w:szCs w:val="28"/>
        </w:rPr>
        <w:t>式寄送報名表及佐證資料者，應同時完成線上報名作業，並注意以下訊息：</w:t>
      </w:r>
    </w:p>
    <w:p w14:paraId="2CABEF61" w14:textId="77777777" w:rsidR="00070664" w:rsidRPr="006F6FFE" w:rsidRDefault="00070664" w:rsidP="00E604D1">
      <w:pPr>
        <w:spacing w:line="360" w:lineRule="exact"/>
        <w:ind w:leftChars="200" w:left="760" w:hangingChars="100" w:hanging="280"/>
        <w:rPr>
          <w:rFonts w:ascii="微軟正黑體" w:eastAsia="微軟正黑體" w:hAnsi="微軟正黑體"/>
          <w:sz w:val="28"/>
          <w:szCs w:val="28"/>
        </w:rPr>
      </w:pPr>
      <w:r w:rsidRPr="006F6FFE">
        <w:rPr>
          <w:rFonts w:ascii="微軟正黑體" w:eastAsia="微軟正黑體" w:hAnsi="微軟正黑體"/>
          <w:sz w:val="28"/>
          <w:szCs w:val="28"/>
        </w:rPr>
        <w:t>1.</w:t>
      </w:r>
      <w:r w:rsidRPr="006F6FFE">
        <w:rPr>
          <w:rFonts w:ascii="微軟正黑體" w:eastAsia="微軟正黑體" w:hAnsi="微軟正黑體" w:hint="eastAsia"/>
          <w:sz w:val="28"/>
          <w:szCs w:val="28"/>
        </w:rPr>
        <w:t>請於</w:t>
      </w:r>
      <w:r w:rsidRPr="006F6FFE">
        <w:rPr>
          <w:rFonts w:ascii="微軟正黑體" w:eastAsia="微軟正黑體" w:hAnsi="微軟正黑體"/>
          <w:sz w:val="28"/>
          <w:szCs w:val="28"/>
        </w:rPr>
        <w:t>115</w:t>
      </w:r>
      <w:r w:rsidRPr="006F6FFE">
        <w:rPr>
          <w:rFonts w:ascii="微軟正黑體" w:eastAsia="微軟正黑體" w:hAnsi="微軟正黑體" w:hint="eastAsia"/>
          <w:sz w:val="28"/>
          <w:szCs w:val="28"/>
        </w:rPr>
        <w:t>年</w:t>
      </w:r>
      <w:r w:rsidRPr="006F6FFE">
        <w:rPr>
          <w:rFonts w:ascii="微軟正黑體" w:eastAsia="微軟正黑體" w:hAnsi="微軟正黑體"/>
          <w:sz w:val="28"/>
          <w:szCs w:val="28"/>
        </w:rPr>
        <w:t>6</w:t>
      </w:r>
      <w:r w:rsidRPr="006F6FFE">
        <w:rPr>
          <w:rFonts w:ascii="微軟正黑體" w:eastAsia="微軟正黑體" w:hAnsi="微軟正黑體" w:hint="eastAsia"/>
          <w:sz w:val="28"/>
          <w:szCs w:val="28"/>
        </w:rPr>
        <w:t>⽉</w:t>
      </w:r>
      <w:r w:rsidRPr="006F6FFE">
        <w:rPr>
          <w:rFonts w:ascii="微軟正黑體" w:eastAsia="微軟正黑體" w:hAnsi="微軟正黑體"/>
          <w:sz w:val="28"/>
          <w:szCs w:val="28"/>
        </w:rPr>
        <w:t>24</w:t>
      </w:r>
      <w:r w:rsidRPr="006F6FFE">
        <w:rPr>
          <w:rFonts w:ascii="微軟正黑體" w:eastAsia="微軟正黑體" w:hAnsi="微軟正黑體" w:hint="eastAsia"/>
          <w:sz w:val="28"/>
          <w:szCs w:val="28"/>
        </w:rPr>
        <w:t>⽇</w:t>
      </w:r>
      <w:r w:rsidRPr="006F6FFE">
        <w:rPr>
          <w:rFonts w:ascii="微軟正黑體" w:eastAsia="微軟正黑體" w:hAnsi="微軟正黑體"/>
          <w:sz w:val="28"/>
          <w:szCs w:val="28"/>
        </w:rPr>
        <w:t xml:space="preserve"> (</w:t>
      </w:r>
      <w:r w:rsidRPr="006F6FFE">
        <w:rPr>
          <w:rFonts w:ascii="微軟正黑體" w:eastAsia="微軟正黑體" w:hAnsi="微軟正黑體" w:hint="eastAsia"/>
          <w:sz w:val="28"/>
          <w:szCs w:val="28"/>
        </w:rPr>
        <w:t>星期三</w:t>
      </w:r>
      <w:r w:rsidRPr="006F6FFE">
        <w:rPr>
          <w:rFonts w:ascii="微軟正黑體" w:eastAsia="微軟正黑體" w:hAnsi="微軟正黑體"/>
          <w:sz w:val="28"/>
          <w:szCs w:val="28"/>
        </w:rPr>
        <w:t>)</w:t>
      </w:r>
      <w:r w:rsidRPr="006F6FFE">
        <w:rPr>
          <w:rFonts w:ascii="微軟正黑體" w:eastAsia="微軟正黑體" w:hAnsi="微軟正黑體" w:hint="eastAsia"/>
          <w:sz w:val="28"/>
          <w:szCs w:val="28"/>
        </w:rPr>
        <w:t>【報名截⽌期限】前，將報名應檢附文件逕寄：臺北市中正區福州街</w:t>
      </w:r>
      <w:r w:rsidRPr="006F6FFE">
        <w:rPr>
          <w:rFonts w:ascii="微軟正黑體" w:eastAsia="微軟正黑體" w:hAnsi="微軟正黑體"/>
          <w:sz w:val="28"/>
          <w:szCs w:val="28"/>
        </w:rPr>
        <w:t>15</w:t>
      </w:r>
      <w:r w:rsidRPr="006F6FFE">
        <w:rPr>
          <w:rFonts w:ascii="微軟正黑體" w:eastAsia="微軟正黑體" w:hAnsi="微軟正黑體" w:hint="eastAsia"/>
          <w:sz w:val="28"/>
          <w:szCs w:val="28"/>
        </w:rPr>
        <w:t>號經濟部⼈事處第</w:t>
      </w:r>
      <w:r w:rsidRPr="006F6FFE">
        <w:rPr>
          <w:rFonts w:ascii="微軟正黑體" w:eastAsia="微軟正黑體" w:hAnsi="微軟正黑體"/>
          <w:sz w:val="28"/>
          <w:szCs w:val="28"/>
        </w:rPr>
        <w:t>2</w:t>
      </w:r>
      <w:r w:rsidRPr="006F6FFE">
        <w:rPr>
          <w:rFonts w:ascii="微軟正黑體" w:eastAsia="微軟正黑體" w:hAnsi="微軟正黑體" w:hint="eastAsia"/>
          <w:sz w:val="28"/>
          <w:szCs w:val="28"/>
        </w:rPr>
        <w:t>科陳⼩姐收【信封請務必註明「應徵統計處聘用研究員</w:t>
      </w:r>
      <w:r w:rsidRPr="006F6FFE">
        <w:rPr>
          <w:rFonts w:ascii="微軟正黑體" w:eastAsia="微軟正黑體" w:hAnsi="微軟正黑體"/>
          <w:sz w:val="28"/>
          <w:szCs w:val="28"/>
        </w:rPr>
        <w:t>C130020</w:t>
      </w:r>
      <w:r w:rsidRPr="006F6FFE">
        <w:rPr>
          <w:rFonts w:ascii="微軟正黑體" w:eastAsia="微軟正黑體" w:hAnsi="微軟正黑體" w:hint="eastAsia"/>
          <w:sz w:val="28"/>
          <w:szCs w:val="28"/>
        </w:rPr>
        <w:t>」】。</w:t>
      </w:r>
    </w:p>
    <w:p w14:paraId="5B0B30E8" w14:textId="77777777" w:rsidR="00070664" w:rsidRPr="006F6FFE" w:rsidRDefault="00070664" w:rsidP="00E604D1">
      <w:pPr>
        <w:spacing w:line="360" w:lineRule="exact"/>
        <w:ind w:leftChars="200" w:left="760" w:hangingChars="100" w:hanging="280"/>
        <w:rPr>
          <w:rFonts w:ascii="微軟正黑體" w:eastAsia="微軟正黑體" w:hAnsi="微軟正黑體"/>
          <w:sz w:val="28"/>
          <w:szCs w:val="28"/>
        </w:rPr>
      </w:pPr>
      <w:r w:rsidRPr="006F6FFE">
        <w:rPr>
          <w:rFonts w:ascii="微軟正黑體" w:eastAsia="微軟正黑體" w:hAnsi="微軟正黑體" w:hint="eastAsia"/>
          <w:sz w:val="28"/>
          <w:szCs w:val="28"/>
        </w:rPr>
        <w:t>2.為保障應徵者權益，請以限時掛號郵寄，以郵戳為憑，逾期視同放棄，恕不退件。</w:t>
      </w:r>
    </w:p>
    <w:p w14:paraId="576017DC" w14:textId="77777777" w:rsidR="00070664" w:rsidRPr="006F6FFE" w:rsidRDefault="00070664" w:rsidP="00E604D1">
      <w:pPr>
        <w:spacing w:line="360" w:lineRule="exact"/>
        <w:ind w:leftChars="200" w:left="760" w:hangingChars="100" w:hanging="280"/>
        <w:rPr>
          <w:rFonts w:ascii="微軟正黑體" w:eastAsia="微軟正黑體" w:hAnsi="微軟正黑體"/>
          <w:sz w:val="28"/>
          <w:szCs w:val="28"/>
        </w:rPr>
      </w:pPr>
      <w:r w:rsidRPr="006F6FFE">
        <w:rPr>
          <w:rFonts w:ascii="微軟正黑體" w:eastAsia="微軟正黑體" w:hAnsi="微軟正黑體" w:hint="eastAsia"/>
          <w:sz w:val="28"/>
          <w:szCs w:val="28"/>
        </w:rPr>
        <w:t>3.為利確認紙本報名表件送達資訊，請務必完成線上報名事宜。</w:t>
      </w:r>
    </w:p>
    <w:p w14:paraId="1C803C20" w14:textId="035C779C" w:rsidR="00070664" w:rsidRPr="006F6FFE" w:rsidRDefault="00070664" w:rsidP="00E604D1">
      <w:pPr>
        <w:pStyle w:val="a3"/>
        <w:numPr>
          <w:ilvl w:val="0"/>
          <w:numId w:val="1"/>
        </w:numPr>
        <w:spacing w:line="360" w:lineRule="exact"/>
        <w:ind w:leftChars="0"/>
        <w:rPr>
          <w:rFonts w:ascii="微軟正黑體" w:eastAsia="微軟正黑體" w:hAnsi="微軟正黑體"/>
          <w:sz w:val="28"/>
          <w:szCs w:val="28"/>
        </w:rPr>
      </w:pPr>
      <w:r w:rsidRPr="006F6FFE">
        <w:rPr>
          <w:rFonts w:ascii="微軟正黑體" w:eastAsia="微軟正黑體" w:hAnsi="微軟正黑體" w:hint="eastAsia"/>
          <w:sz w:val="28"/>
          <w:szCs w:val="28"/>
        </w:rPr>
        <w:t>初審合格者，擇優通知面談，不合格者或未獲錄取者恕不另⾏通知；另本職缺得視成績酌增候補名額至多</w:t>
      </w:r>
      <w:r w:rsidRPr="006F6FFE">
        <w:rPr>
          <w:rFonts w:ascii="微軟正黑體" w:eastAsia="微軟正黑體" w:hAnsi="微軟正黑體"/>
          <w:sz w:val="28"/>
          <w:szCs w:val="28"/>
        </w:rPr>
        <w:t>2</w:t>
      </w:r>
      <w:r w:rsidRPr="006F6FFE">
        <w:rPr>
          <w:rFonts w:ascii="微軟正黑體" w:eastAsia="微軟正黑體" w:hAnsi="微軟正黑體" w:hint="eastAsia"/>
          <w:sz w:val="28"/>
          <w:szCs w:val="28"/>
        </w:rPr>
        <w:t>名，候補期間</w:t>
      </w:r>
      <w:r w:rsidRPr="006F6FFE">
        <w:rPr>
          <w:rFonts w:ascii="微軟正黑體" w:eastAsia="微軟正黑體" w:hAnsi="微軟正黑體"/>
          <w:sz w:val="28"/>
          <w:szCs w:val="28"/>
        </w:rPr>
        <w:t>3</w:t>
      </w:r>
      <w:r w:rsidRPr="006F6FFE">
        <w:rPr>
          <w:rFonts w:ascii="微軟正黑體" w:eastAsia="微軟正黑體" w:hAnsi="微軟正黑體" w:hint="eastAsia"/>
          <w:sz w:val="28"/>
          <w:szCs w:val="28"/>
        </w:rPr>
        <w:t>個月，自甄選結果確定之翌日起算。</w:t>
      </w:r>
    </w:p>
    <w:p w14:paraId="733D104D" w14:textId="6B8439F8" w:rsidR="00070664" w:rsidRPr="006F6FFE" w:rsidRDefault="00070664" w:rsidP="00E604D1">
      <w:pPr>
        <w:pStyle w:val="a3"/>
        <w:numPr>
          <w:ilvl w:val="0"/>
          <w:numId w:val="1"/>
        </w:numPr>
        <w:spacing w:line="360" w:lineRule="exact"/>
        <w:ind w:leftChars="0"/>
        <w:rPr>
          <w:rFonts w:ascii="微軟正黑體" w:eastAsia="微軟正黑體" w:hAnsi="微軟正黑體"/>
          <w:sz w:val="28"/>
          <w:szCs w:val="28"/>
        </w:rPr>
      </w:pPr>
      <w:r w:rsidRPr="006F6FFE">
        <w:rPr>
          <w:rFonts w:ascii="微軟正黑體" w:eastAsia="微軟正黑體" w:hAnsi="微軟正黑體" w:hint="eastAsia"/>
          <w:sz w:val="28"/>
          <w:szCs w:val="28"/>
        </w:rPr>
        <w:t>聯絡人: 陳小姐 02-23212200#8841</w:t>
      </w:r>
    </w:p>
    <w:p w14:paraId="0F06F0D9" w14:textId="36BC9325" w:rsidR="00772CB4" w:rsidRPr="006F6FFE" w:rsidRDefault="00E131ED" w:rsidP="00EF3396">
      <w:pPr>
        <w:pStyle w:val="a3"/>
        <w:numPr>
          <w:ilvl w:val="0"/>
          <w:numId w:val="1"/>
        </w:numPr>
        <w:spacing w:line="360" w:lineRule="exact"/>
        <w:ind w:leftChars="0"/>
        <w:rPr>
          <w:rFonts w:ascii="微軟正黑體" w:eastAsia="微軟正黑體" w:hAnsi="微軟正黑體"/>
          <w:sz w:val="28"/>
          <w:szCs w:val="28"/>
        </w:rPr>
      </w:pPr>
      <w:r w:rsidRPr="006F6FFE">
        <w:rPr>
          <w:rFonts w:ascii="微軟正黑體" w:eastAsia="微軟正黑體" w:hAnsi="微軟正黑體" w:hint="eastAsia"/>
          <w:sz w:val="28"/>
          <w:szCs w:val="28"/>
        </w:rPr>
        <w:t xml:space="preserve">本職缺詳細資訊已刊登於行政院人事總處「事求人專區」 </w:t>
      </w:r>
      <w:hyperlink r:id="rId7" w:history="1">
        <w:r w:rsidRPr="006F6FFE">
          <w:rPr>
            <w:rStyle w:val="a8"/>
            <w:rFonts w:ascii="微軟正黑體" w:eastAsia="微軟正黑體" w:hAnsi="微軟正黑體"/>
            <w:sz w:val="28"/>
            <w:szCs w:val="28"/>
          </w:rPr>
          <w:t>https://web3.dgpa.gov.tw/want03front/AP/WANTF00001_1.aspx?work_id=%7e%ef%bc%85%ef%bc%85%ef%bc%</w:t>
        </w:r>
        <w:r w:rsidRPr="006F6FFE">
          <w:rPr>
            <w:rStyle w:val="a8"/>
            <w:rFonts w:ascii="微軟正黑體" w:eastAsia="微軟正黑體" w:hAnsi="微軟正黑體"/>
            <w:sz w:val="28"/>
            <w:szCs w:val="28"/>
          </w:rPr>
          <w:lastRenderedPageBreak/>
          <w:t>88%ef%bc%84%ef%bc%89%ef%bc%84%ef%bc%85%ef%bc%85%ef%bc%844</w:t>
        </w:r>
      </w:hyperlink>
      <w:r w:rsidRPr="006F6FFE">
        <w:rPr>
          <w:rFonts w:ascii="微軟正黑體" w:eastAsia="微軟正黑體" w:hAnsi="微軟正黑體" w:hint="eastAsia"/>
          <w:sz w:val="28"/>
          <w:szCs w:val="28"/>
        </w:rPr>
        <w:t xml:space="preserve"> </w:t>
      </w:r>
    </w:p>
    <w:sectPr w:rsidR="00772CB4" w:rsidRPr="006F6FFE">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8329B" w14:textId="77777777" w:rsidR="003B26EC" w:rsidRDefault="003B26EC" w:rsidP="00306044">
      <w:r>
        <w:separator/>
      </w:r>
    </w:p>
  </w:endnote>
  <w:endnote w:type="continuationSeparator" w:id="0">
    <w:p w14:paraId="05407A5E" w14:textId="77777777" w:rsidR="003B26EC" w:rsidRDefault="003B26EC" w:rsidP="0030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07646"/>
      <w:docPartObj>
        <w:docPartGallery w:val="Page Numbers (Bottom of Page)"/>
        <w:docPartUnique/>
      </w:docPartObj>
    </w:sdtPr>
    <w:sdtEndPr/>
    <w:sdtContent>
      <w:p w14:paraId="7073D137" w14:textId="52C5CCA2" w:rsidR="00306044" w:rsidRDefault="00306044">
        <w:pPr>
          <w:pStyle w:val="a6"/>
          <w:jc w:val="center"/>
        </w:pPr>
        <w:r>
          <w:fldChar w:fldCharType="begin"/>
        </w:r>
        <w:r>
          <w:instrText>PAGE   \* MERGEFORMAT</w:instrText>
        </w:r>
        <w:r>
          <w:fldChar w:fldCharType="separate"/>
        </w:r>
        <w:r>
          <w:rPr>
            <w:lang w:val="zh-TW"/>
          </w:rPr>
          <w:t>2</w:t>
        </w:r>
        <w:r>
          <w:fldChar w:fldCharType="end"/>
        </w:r>
      </w:p>
    </w:sdtContent>
  </w:sdt>
  <w:p w14:paraId="3C648762" w14:textId="77777777" w:rsidR="00306044" w:rsidRDefault="003060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C5A4" w14:textId="77777777" w:rsidR="003B26EC" w:rsidRDefault="003B26EC" w:rsidP="00306044">
      <w:r>
        <w:separator/>
      </w:r>
    </w:p>
  </w:footnote>
  <w:footnote w:type="continuationSeparator" w:id="0">
    <w:p w14:paraId="6013F1ED" w14:textId="77777777" w:rsidR="003B26EC" w:rsidRDefault="003B26EC" w:rsidP="00306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F42ED"/>
    <w:multiLevelType w:val="hybridMultilevel"/>
    <w:tmpl w:val="BEFA2EE2"/>
    <w:lvl w:ilvl="0" w:tplc="4E50AD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21264"/>
    <w:rsid w:val="00023FD6"/>
    <w:rsid w:val="00070664"/>
    <w:rsid w:val="000D4E50"/>
    <w:rsid w:val="00121264"/>
    <w:rsid w:val="002065C5"/>
    <w:rsid w:val="00306044"/>
    <w:rsid w:val="003B26EC"/>
    <w:rsid w:val="004103AE"/>
    <w:rsid w:val="004F1991"/>
    <w:rsid w:val="005D668B"/>
    <w:rsid w:val="00610EB2"/>
    <w:rsid w:val="00635D44"/>
    <w:rsid w:val="006455CC"/>
    <w:rsid w:val="006F6FFE"/>
    <w:rsid w:val="00771F3C"/>
    <w:rsid w:val="00772CB4"/>
    <w:rsid w:val="007901FB"/>
    <w:rsid w:val="00930C66"/>
    <w:rsid w:val="009463D9"/>
    <w:rsid w:val="00A21EA2"/>
    <w:rsid w:val="00A5477D"/>
    <w:rsid w:val="00B24CFD"/>
    <w:rsid w:val="00B67EAC"/>
    <w:rsid w:val="00BA045B"/>
    <w:rsid w:val="00BA1E34"/>
    <w:rsid w:val="00BF349A"/>
    <w:rsid w:val="00C95229"/>
    <w:rsid w:val="00E131ED"/>
    <w:rsid w:val="00E604D1"/>
    <w:rsid w:val="00EB69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CBD15"/>
  <w15:chartTrackingRefBased/>
  <w15:docId w15:val="{B72E935A-0CC2-42B9-AD12-1BF5CBF1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FD6"/>
    <w:pPr>
      <w:ind w:leftChars="200" w:left="480"/>
    </w:pPr>
  </w:style>
  <w:style w:type="paragraph" w:styleId="a4">
    <w:name w:val="header"/>
    <w:basedOn w:val="a"/>
    <w:link w:val="a5"/>
    <w:uiPriority w:val="99"/>
    <w:unhideWhenUsed/>
    <w:rsid w:val="00306044"/>
    <w:pPr>
      <w:tabs>
        <w:tab w:val="center" w:pos="4153"/>
        <w:tab w:val="right" w:pos="8306"/>
      </w:tabs>
      <w:snapToGrid w:val="0"/>
    </w:pPr>
    <w:rPr>
      <w:sz w:val="20"/>
      <w:szCs w:val="20"/>
    </w:rPr>
  </w:style>
  <w:style w:type="character" w:customStyle="1" w:styleId="a5">
    <w:name w:val="頁首 字元"/>
    <w:basedOn w:val="a0"/>
    <w:link w:val="a4"/>
    <w:uiPriority w:val="99"/>
    <w:rsid w:val="00306044"/>
    <w:rPr>
      <w:sz w:val="20"/>
      <w:szCs w:val="20"/>
    </w:rPr>
  </w:style>
  <w:style w:type="paragraph" w:styleId="a6">
    <w:name w:val="footer"/>
    <w:basedOn w:val="a"/>
    <w:link w:val="a7"/>
    <w:uiPriority w:val="99"/>
    <w:unhideWhenUsed/>
    <w:rsid w:val="00306044"/>
    <w:pPr>
      <w:tabs>
        <w:tab w:val="center" w:pos="4153"/>
        <w:tab w:val="right" w:pos="8306"/>
      </w:tabs>
      <w:snapToGrid w:val="0"/>
    </w:pPr>
    <w:rPr>
      <w:sz w:val="20"/>
      <w:szCs w:val="20"/>
    </w:rPr>
  </w:style>
  <w:style w:type="character" w:customStyle="1" w:styleId="a7">
    <w:name w:val="頁尾 字元"/>
    <w:basedOn w:val="a0"/>
    <w:link w:val="a6"/>
    <w:uiPriority w:val="99"/>
    <w:rsid w:val="00306044"/>
    <w:rPr>
      <w:sz w:val="20"/>
      <w:szCs w:val="20"/>
    </w:rPr>
  </w:style>
  <w:style w:type="character" w:styleId="a8">
    <w:name w:val="Hyperlink"/>
    <w:basedOn w:val="a0"/>
    <w:uiPriority w:val="99"/>
    <w:unhideWhenUsed/>
    <w:rsid w:val="00A21EA2"/>
    <w:rPr>
      <w:color w:val="0000FF" w:themeColor="hyperlink"/>
      <w:u w:val="single"/>
    </w:rPr>
  </w:style>
  <w:style w:type="character" w:styleId="a9">
    <w:name w:val="Unresolved Mention"/>
    <w:basedOn w:val="a0"/>
    <w:uiPriority w:val="99"/>
    <w:semiHidden/>
    <w:unhideWhenUsed/>
    <w:rsid w:val="00A21EA2"/>
    <w:rPr>
      <w:color w:val="605E5C"/>
      <w:shd w:val="clear" w:color="auto" w:fill="E1DFDD"/>
    </w:rPr>
  </w:style>
  <w:style w:type="character" w:styleId="aa">
    <w:name w:val="FollowedHyperlink"/>
    <w:basedOn w:val="a0"/>
    <w:uiPriority w:val="99"/>
    <w:semiHidden/>
    <w:unhideWhenUsed/>
    <w:rsid w:val="00610E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243539">
      <w:bodyDiv w:val="1"/>
      <w:marLeft w:val="0"/>
      <w:marRight w:val="0"/>
      <w:marTop w:val="0"/>
      <w:marBottom w:val="0"/>
      <w:divBdr>
        <w:top w:val="none" w:sz="0" w:space="0" w:color="auto"/>
        <w:left w:val="none" w:sz="0" w:space="0" w:color="auto"/>
        <w:bottom w:val="none" w:sz="0" w:space="0" w:color="auto"/>
        <w:right w:val="none" w:sz="0" w:space="0" w:color="auto"/>
      </w:divBdr>
      <w:divsChild>
        <w:div w:id="1641878964">
          <w:marLeft w:val="0"/>
          <w:marRight w:val="0"/>
          <w:marTop w:val="0"/>
          <w:marBottom w:val="0"/>
          <w:divBdr>
            <w:top w:val="none" w:sz="0" w:space="0" w:color="auto"/>
            <w:left w:val="none" w:sz="0" w:space="0" w:color="auto"/>
            <w:bottom w:val="none" w:sz="0" w:space="0" w:color="auto"/>
            <w:right w:val="none" w:sz="0" w:space="0" w:color="auto"/>
          </w:divBdr>
        </w:div>
        <w:div w:id="1806312188">
          <w:marLeft w:val="0"/>
          <w:marRight w:val="0"/>
          <w:marTop w:val="0"/>
          <w:marBottom w:val="0"/>
          <w:divBdr>
            <w:top w:val="none" w:sz="0" w:space="0" w:color="auto"/>
            <w:left w:val="none" w:sz="0" w:space="0" w:color="auto"/>
            <w:bottom w:val="none" w:sz="0" w:space="0" w:color="auto"/>
            <w:right w:val="none" w:sz="0" w:space="0" w:color="auto"/>
          </w:divBdr>
          <w:divsChild>
            <w:div w:id="1739479396">
              <w:marLeft w:val="75"/>
              <w:marRight w:val="120"/>
              <w:marTop w:val="3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4990">
          <w:marLeft w:val="0"/>
          <w:marRight w:val="0"/>
          <w:marTop w:val="0"/>
          <w:marBottom w:val="0"/>
          <w:divBdr>
            <w:top w:val="none" w:sz="0" w:space="0" w:color="auto"/>
            <w:left w:val="none" w:sz="0" w:space="0" w:color="auto"/>
            <w:bottom w:val="none" w:sz="0" w:space="0" w:color="auto"/>
            <w:right w:val="none" w:sz="0" w:space="0" w:color="auto"/>
          </w:divBdr>
          <w:divsChild>
            <w:div w:id="1226375860">
              <w:marLeft w:val="75"/>
              <w:marRight w:val="120"/>
              <w:marTop w:val="30"/>
              <w:marBottom w:val="0"/>
              <w:divBdr>
                <w:top w:val="none" w:sz="0" w:space="0" w:color="auto"/>
                <w:left w:val="none" w:sz="0" w:space="0" w:color="auto"/>
                <w:bottom w:val="none" w:sz="0" w:space="0" w:color="auto"/>
                <w:right w:val="none" w:sz="0" w:space="0" w:color="auto"/>
              </w:divBdr>
              <w:divsChild>
                <w:div w:id="10927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9178">
          <w:marLeft w:val="0"/>
          <w:marRight w:val="0"/>
          <w:marTop w:val="0"/>
          <w:marBottom w:val="0"/>
          <w:divBdr>
            <w:top w:val="none" w:sz="0" w:space="0" w:color="auto"/>
            <w:left w:val="none" w:sz="0" w:space="0" w:color="auto"/>
            <w:bottom w:val="none" w:sz="0" w:space="0" w:color="auto"/>
            <w:right w:val="none" w:sz="0" w:space="0" w:color="auto"/>
          </w:divBdr>
          <w:divsChild>
            <w:div w:id="104544419">
              <w:marLeft w:val="75"/>
              <w:marRight w:val="120"/>
              <w:marTop w:val="30"/>
              <w:marBottom w:val="0"/>
              <w:divBdr>
                <w:top w:val="none" w:sz="0" w:space="0" w:color="auto"/>
                <w:left w:val="none" w:sz="0" w:space="0" w:color="auto"/>
                <w:bottom w:val="none" w:sz="0" w:space="0" w:color="auto"/>
                <w:right w:val="none" w:sz="0" w:space="0" w:color="auto"/>
              </w:divBdr>
              <w:divsChild>
                <w:div w:id="2156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3720">
          <w:marLeft w:val="0"/>
          <w:marRight w:val="0"/>
          <w:marTop w:val="0"/>
          <w:marBottom w:val="0"/>
          <w:divBdr>
            <w:top w:val="none" w:sz="0" w:space="0" w:color="auto"/>
            <w:left w:val="none" w:sz="0" w:space="0" w:color="auto"/>
            <w:bottom w:val="none" w:sz="0" w:space="0" w:color="auto"/>
            <w:right w:val="none" w:sz="0" w:space="0" w:color="auto"/>
          </w:divBdr>
          <w:divsChild>
            <w:div w:id="916134971">
              <w:marLeft w:val="75"/>
              <w:marRight w:val="120"/>
              <w:marTop w:val="30"/>
              <w:marBottom w:val="0"/>
              <w:divBdr>
                <w:top w:val="none" w:sz="0" w:space="0" w:color="auto"/>
                <w:left w:val="none" w:sz="0" w:space="0" w:color="auto"/>
                <w:bottom w:val="none" w:sz="0" w:space="0" w:color="auto"/>
                <w:right w:val="none" w:sz="0" w:space="0" w:color="auto"/>
              </w:divBdr>
              <w:divsChild>
                <w:div w:id="2384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3458">
          <w:marLeft w:val="0"/>
          <w:marRight w:val="0"/>
          <w:marTop w:val="0"/>
          <w:marBottom w:val="0"/>
          <w:divBdr>
            <w:top w:val="none" w:sz="0" w:space="0" w:color="auto"/>
            <w:left w:val="none" w:sz="0" w:space="0" w:color="auto"/>
            <w:bottom w:val="none" w:sz="0" w:space="0" w:color="auto"/>
            <w:right w:val="none" w:sz="0" w:space="0" w:color="auto"/>
          </w:divBdr>
          <w:divsChild>
            <w:div w:id="2147045164">
              <w:marLeft w:val="75"/>
              <w:marRight w:val="120"/>
              <w:marTop w:val="30"/>
              <w:marBottom w:val="0"/>
              <w:divBdr>
                <w:top w:val="none" w:sz="0" w:space="0" w:color="auto"/>
                <w:left w:val="none" w:sz="0" w:space="0" w:color="auto"/>
                <w:bottom w:val="none" w:sz="0" w:space="0" w:color="auto"/>
                <w:right w:val="none" w:sz="0" w:space="0" w:color="auto"/>
              </w:divBdr>
              <w:divsChild>
                <w:div w:id="108877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24969">
          <w:marLeft w:val="0"/>
          <w:marRight w:val="0"/>
          <w:marTop w:val="0"/>
          <w:marBottom w:val="0"/>
          <w:divBdr>
            <w:top w:val="none" w:sz="0" w:space="0" w:color="auto"/>
            <w:left w:val="none" w:sz="0" w:space="0" w:color="auto"/>
            <w:bottom w:val="none" w:sz="0" w:space="0" w:color="auto"/>
            <w:right w:val="none" w:sz="0" w:space="0" w:color="auto"/>
          </w:divBdr>
          <w:divsChild>
            <w:div w:id="1946886538">
              <w:marLeft w:val="75"/>
              <w:marRight w:val="120"/>
              <w:marTop w:val="30"/>
              <w:marBottom w:val="0"/>
              <w:divBdr>
                <w:top w:val="none" w:sz="0" w:space="0" w:color="auto"/>
                <w:left w:val="none" w:sz="0" w:space="0" w:color="auto"/>
                <w:bottom w:val="none" w:sz="0" w:space="0" w:color="auto"/>
                <w:right w:val="none" w:sz="0" w:space="0" w:color="auto"/>
              </w:divBdr>
              <w:divsChild>
                <w:div w:id="4403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3753">
          <w:marLeft w:val="0"/>
          <w:marRight w:val="0"/>
          <w:marTop w:val="0"/>
          <w:marBottom w:val="0"/>
          <w:divBdr>
            <w:top w:val="none" w:sz="0" w:space="0" w:color="auto"/>
            <w:left w:val="none" w:sz="0" w:space="0" w:color="auto"/>
            <w:bottom w:val="none" w:sz="0" w:space="0" w:color="auto"/>
            <w:right w:val="none" w:sz="0" w:space="0" w:color="auto"/>
          </w:divBdr>
          <w:divsChild>
            <w:div w:id="1404260787">
              <w:marLeft w:val="75"/>
              <w:marRight w:val="120"/>
              <w:marTop w:val="30"/>
              <w:marBottom w:val="0"/>
              <w:divBdr>
                <w:top w:val="none" w:sz="0" w:space="0" w:color="auto"/>
                <w:left w:val="none" w:sz="0" w:space="0" w:color="auto"/>
                <w:bottom w:val="none" w:sz="0" w:space="0" w:color="auto"/>
                <w:right w:val="none" w:sz="0" w:space="0" w:color="auto"/>
              </w:divBdr>
              <w:divsChild>
                <w:div w:id="14389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0388">
          <w:marLeft w:val="0"/>
          <w:marRight w:val="0"/>
          <w:marTop w:val="0"/>
          <w:marBottom w:val="0"/>
          <w:divBdr>
            <w:top w:val="none" w:sz="0" w:space="0" w:color="auto"/>
            <w:left w:val="none" w:sz="0" w:space="0" w:color="auto"/>
            <w:bottom w:val="none" w:sz="0" w:space="0" w:color="auto"/>
            <w:right w:val="none" w:sz="0" w:space="0" w:color="auto"/>
          </w:divBdr>
          <w:divsChild>
            <w:div w:id="1986278252">
              <w:marLeft w:val="75"/>
              <w:marRight w:val="120"/>
              <w:marTop w:val="30"/>
              <w:marBottom w:val="0"/>
              <w:divBdr>
                <w:top w:val="none" w:sz="0" w:space="0" w:color="auto"/>
                <w:left w:val="none" w:sz="0" w:space="0" w:color="auto"/>
                <w:bottom w:val="none" w:sz="0" w:space="0" w:color="auto"/>
                <w:right w:val="none" w:sz="0" w:space="0" w:color="auto"/>
              </w:divBdr>
              <w:divsChild>
                <w:div w:id="20435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1966">
          <w:marLeft w:val="0"/>
          <w:marRight w:val="0"/>
          <w:marTop w:val="0"/>
          <w:marBottom w:val="0"/>
          <w:divBdr>
            <w:top w:val="none" w:sz="0" w:space="0" w:color="auto"/>
            <w:left w:val="none" w:sz="0" w:space="0" w:color="auto"/>
            <w:bottom w:val="none" w:sz="0" w:space="0" w:color="auto"/>
            <w:right w:val="none" w:sz="0" w:space="0" w:color="auto"/>
          </w:divBdr>
          <w:divsChild>
            <w:div w:id="1664166837">
              <w:marLeft w:val="75"/>
              <w:marRight w:val="120"/>
              <w:marTop w:val="30"/>
              <w:marBottom w:val="0"/>
              <w:divBdr>
                <w:top w:val="none" w:sz="0" w:space="0" w:color="auto"/>
                <w:left w:val="none" w:sz="0" w:space="0" w:color="auto"/>
                <w:bottom w:val="none" w:sz="0" w:space="0" w:color="auto"/>
                <w:right w:val="none" w:sz="0" w:space="0" w:color="auto"/>
              </w:divBdr>
              <w:divsChild>
                <w:div w:id="546336388">
                  <w:marLeft w:val="0"/>
                  <w:marRight w:val="0"/>
                  <w:marTop w:val="0"/>
                  <w:marBottom w:val="0"/>
                  <w:divBdr>
                    <w:top w:val="none" w:sz="0" w:space="0" w:color="auto"/>
                    <w:left w:val="none" w:sz="0" w:space="0" w:color="auto"/>
                    <w:bottom w:val="none" w:sz="0" w:space="0" w:color="auto"/>
                    <w:right w:val="none" w:sz="0" w:space="0" w:color="auto"/>
                  </w:divBdr>
                </w:div>
              </w:divsChild>
            </w:div>
            <w:div w:id="435633298">
              <w:marLeft w:val="0"/>
              <w:marRight w:val="0"/>
              <w:marTop w:val="0"/>
              <w:marBottom w:val="0"/>
              <w:divBdr>
                <w:top w:val="none" w:sz="0" w:space="0" w:color="auto"/>
                <w:left w:val="none" w:sz="0" w:space="0" w:color="auto"/>
                <w:bottom w:val="none" w:sz="0" w:space="0" w:color="auto"/>
                <w:right w:val="none" w:sz="0" w:space="0" w:color="auto"/>
              </w:divBdr>
              <w:divsChild>
                <w:div w:id="890531535">
                  <w:marLeft w:val="0"/>
                  <w:marRight w:val="0"/>
                  <w:marTop w:val="120"/>
                  <w:marBottom w:val="120"/>
                  <w:divBdr>
                    <w:top w:val="none" w:sz="0" w:space="0" w:color="auto"/>
                    <w:left w:val="none" w:sz="0" w:space="0" w:color="auto"/>
                    <w:bottom w:val="none" w:sz="0" w:space="0" w:color="auto"/>
                    <w:right w:val="none" w:sz="0" w:space="0" w:color="auto"/>
                  </w:divBdr>
                  <w:divsChild>
                    <w:div w:id="1348604797">
                      <w:marLeft w:val="45"/>
                      <w:marRight w:val="45"/>
                      <w:marTop w:val="75"/>
                      <w:marBottom w:val="75"/>
                      <w:divBdr>
                        <w:top w:val="none" w:sz="0" w:space="0" w:color="auto"/>
                        <w:left w:val="none" w:sz="0" w:space="0" w:color="auto"/>
                        <w:bottom w:val="none" w:sz="0" w:space="0" w:color="auto"/>
                        <w:right w:val="none" w:sz="0" w:space="0" w:color="auto"/>
                      </w:divBdr>
                    </w:div>
                  </w:divsChild>
                </w:div>
              </w:divsChild>
            </w:div>
            <w:div w:id="559634357">
              <w:marLeft w:val="0"/>
              <w:marRight w:val="0"/>
              <w:marTop w:val="0"/>
              <w:marBottom w:val="0"/>
              <w:divBdr>
                <w:top w:val="none" w:sz="0" w:space="0" w:color="auto"/>
                <w:left w:val="none" w:sz="0" w:space="0" w:color="auto"/>
                <w:bottom w:val="none" w:sz="0" w:space="0" w:color="auto"/>
                <w:right w:val="none" w:sz="0" w:space="0" w:color="auto"/>
              </w:divBdr>
              <w:divsChild>
                <w:div w:id="1634092548">
                  <w:marLeft w:val="75"/>
                  <w:marRight w:val="120"/>
                  <w:marTop w:val="30"/>
                  <w:marBottom w:val="0"/>
                  <w:divBdr>
                    <w:top w:val="none" w:sz="0" w:space="0" w:color="auto"/>
                    <w:left w:val="none" w:sz="0" w:space="0" w:color="auto"/>
                    <w:bottom w:val="none" w:sz="0" w:space="0" w:color="auto"/>
                    <w:right w:val="none" w:sz="0" w:space="0" w:color="auto"/>
                  </w:divBdr>
                  <w:divsChild>
                    <w:div w:id="1158886720">
                      <w:marLeft w:val="0"/>
                      <w:marRight w:val="0"/>
                      <w:marTop w:val="0"/>
                      <w:marBottom w:val="0"/>
                      <w:divBdr>
                        <w:top w:val="none" w:sz="0" w:space="0" w:color="auto"/>
                        <w:left w:val="none" w:sz="0" w:space="0" w:color="auto"/>
                        <w:bottom w:val="none" w:sz="0" w:space="0" w:color="auto"/>
                        <w:right w:val="none" w:sz="0" w:space="0" w:color="auto"/>
                      </w:divBdr>
                    </w:div>
                  </w:divsChild>
                </w:div>
                <w:div w:id="298152325">
                  <w:marLeft w:val="0"/>
                  <w:marRight w:val="0"/>
                  <w:marTop w:val="0"/>
                  <w:marBottom w:val="0"/>
                  <w:divBdr>
                    <w:top w:val="none" w:sz="0" w:space="0" w:color="auto"/>
                    <w:left w:val="none" w:sz="0" w:space="0" w:color="auto"/>
                    <w:bottom w:val="none" w:sz="0" w:space="0" w:color="auto"/>
                    <w:right w:val="none" w:sz="0" w:space="0" w:color="auto"/>
                  </w:divBdr>
                </w:div>
              </w:divsChild>
            </w:div>
            <w:div w:id="1324775018">
              <w:marLeft w:val="0"/>
              <w:marRight w:val="0"/>
              <w:marTop w:val="0"/>
              <w:marBottom w:val="0"/>
              <w:divBdr>
                <w:top w:val="none" w:sz="0" w:space="0" w:color="auto"/>
                <w:left w:val="none" w:sz="0" w:space="0" w:color="auto"/>
                <w:bottom w:val="none" w:sz="0" w:space="0" w:color="auto"/>
                <w:right w:val="none" w:sz="0" w:space="0" w:color="auto"/>
              </w:divBdr>
              <w:divsChild>
                <w:div w:id="1956864958">
                  <w:marLeft w:val="75"/>
                  <w:marRight w:val="120"/>
                  <w:marTop w:val="30"/>
                  <w:marBottom w:val="0"/>
                  <w:divBdr>
                    <w:top w:val="none" w:sz="0" w:space="0" w:color="auto"/>
                    <w:left w:val="none" w:sz="0" w:space="0" w:color="auto"/>
                    <w:bottom w:val="none" w:sz="0" w:space="0" w:color="auto"/>
                    <w:right w:val="none" w:sz="0" w:space="0" w:color="auto"/>
                  </w:divBdr>
                  <w:divsChild>
                    <w:div w:id="1424305979">
                      <w:marLeft w:val="0"/>
                      <w:marRight w:val="0"/>
                      <w:marTop w:val="0"/>
                      <w:marBottom w:val="0"/>
                      <w:divBdr>
                        <w:top w:val="none" w:sz="0" w:space="0" w:color="auto"/>
                        <w:left w:val="none" w:sz="0" w:space="0" w:color="auto"/>
                        <w:bottom w:val="none" w:sz="0" w:space="0" w:color="auto"/>
                        <w:right w:val="none" w:sz="0" w:space="0" w:color="auto"/>
                      </w:divBdr>
                    </w:div>
                  </w:divsChild>
                </w:div>
                <w:div w:id="642537543">
                  <w:marLeft w:val="0"/>
                  <w:marRight w:val="0"/>
                  <w:marTop w:val="0"/>
                  <w:marBottom w:val="0"/>
                  <w:divBdr>
                    <w:top w:val="none" w:sz="0" w:space="0" w:color="auto"/>
                    <w:left w:val="none" w:sz="0" w:space="0" w:color="auto"/>
                    <w:bottom w:val="none" w:sz="0" w:space="0" w:color="auto"/>
                    <w:right w:val="none" w:sz="0" w:space="0" w:color="auto"/>
                  </w:divBdr>
                </w:div>
              </w:divsChild>
            </w:div>
            <w:div w:id="1016155015">
              <w:marLeft w:val="0"/>
              <w:marRight w:val="0"/>
              <w:marTop w:val="0"/>
              <w:marBottom w:val="0"/>
              <w:divBdr>
                <w:top w:val="none" w:sz="0" w:space="0" w:color="auto"/>
                <w:left w:val="none" w:sz="0" w:space="0" w:color="auto"/>
                <w:bottom w:val="none" w:sz="0" w:space="0" w:color="auto"/>
                <w:right w:val="none" w:sz="0" w:space="0" w:color="auto"/>
              </w:divBdr>
              <w:divsChild>
                <w:div w:id="1058474713">
                  <w:marLeft w:val="75"/>
                  <w:marRight w:val="120"/>
                  <w:marTop w:val="30"/>
                  <w:marBottom w:val="0"/>
                  <w:divBdr>
                    <w:top w:val="none" w:sz="0" w:space="0" w:color="auto"/>
                    <w:left w:val="none" w:sz="0" w:space="0" w:color="auto"/>
                    <w:bottom w:val="none" w:sz="0" w:space="0" w:color="auto"/>
                    <w:right w:val="none" w:sz="0" w:space="0" w:color="auto"/>
                  </w:divBdr>
                  <w:divsChild>
                    <w:div w:id="17087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0227">
              <w:marLeft w:val="0"/>
              <w:marRight w:val="0"/>
              <w:marTop w:val="0"/>
              <w:marBottom w:val="0"/>
              <w:divBdr>
                <w:top w:val="none" w:sz="0" w:space="0" w:color="auto"/>
                <w:left w:val="none" w:sz="0" w:space="0" w:color="auto"/>
                <w:bottom w:val="none" w:sz="0" w:space="0" w:color="auto"/>
                <w:right w:val="none" w:sz="0" w:space="0" w:color="auto"/>
              </w:divBdr>
              <w:divsChild>
                <w:div w:id="1021471295">
                  <w:marLeft w:val="75"/>
                  <w:marRight w:val="120"/>
                  <w:marTop w:val="30"/>
                  <w:marBottom w:val="0"/>
                  <w:divBdr>
                    <w:top w:val="none" w:sz="0" w:space="0" w:color="auto"/>
                    <w:left w:val="none" w:sz="0" w:space="0" w:color="auto"/>
                    <w:bottom w:val="none" w:sz="0" w:space="0" w:color="auto"/>
                    <w:right w:val="none" w:sz="0" w:space="0" w:color="auto"/>
                  </w:divBdr>
                  <w:divsChild>
                    <w:div w:id="313225015">
                      <w:marLeft w:val="0"/>
                      <w:marRight w:val="0"/>
                      <w:marTop w:val="0"/>
                      <w:marBottom w:val="0"/>
                      <w:divBdr>
                        <w:top w:val="none" w:sz="0" w:space="0" w:color="auto"/>
                        <w:left w:val="none" w:sz="0" w:space="0" w:color="auto"/>
                        <w:bottom w:val="none" w:sz="0" w:space="0" w:color="auto"/>
                        <w:right w:val="none" w:sz="0" w:space="0" w:color="auto"/>
                      </w:divBdr>
                    </w:div>
                  </w:divsChild>
                </w:div>
                <w:div w:id="6364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b3.dgpa.gov.tw/want03front/AP/WANTF00001_1.aspx?work_id=%7e%ef%bc%85%ef%bc%85%ef%bc%88%ef%bc%84%ef%bc%89%ef%bc%84%ef%bc%85%ef%bc%85%ef%bc%8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統計處共用</dc:creator>
  <cp:keywords/>
  <dc:description/>
  <cp:lastModifiedBy>吳同偉</cp:lastModifiedBy>
  <cp:revision>23</cp:revision>
  <dcterms:created xsi:type="dcterms:W3CDTF">2026-06-04T00:38:00Z</dcterms:created>
  <dcterms:modified xsi:type="dcterms:W3CDTF">2026-06-04T01:58:00Z</dcterms:modified>
</cp:coreProperties>
</file>