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55" w:rsidRPr="00730655" w:rsidRDefault="00730655" w:rsidP="00730655">
      <w:pPr>
        <w:widowControl/>
        <w:shd w:val="clear" w:color="auto" w:fill="FFFFFF"/>
        <w:spacing w:before="100" w:beforeAutospacing="1" w:after="100" w:afterAutospacing="1" w:line="309" w:lineRule="atLeast"/>
        <w:jc w:val="center"/>
        <w:outlineLvl w:val="1"/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36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33"/>
          <w:szCs w:val="33"/>
        </w:rPr>
        <w:t>輔仁大學心理系</w:t>
      </w:r>
      <w:r w:rsidR="00BC5A01">
        <w:rPr>
          <w:rFonts w:ascii="微軟正黑體" w:eastAsia="微軟正黑體" w:hAnsi="微軟正黑體" w:cs="新細明體" w:hint="eastAsia"/>
          <w:b/>
          <w:color w:val="212529"/>
          <w:kern w:val="0"/>
          <w:sz w:val="33"/>
          <w:szCs w:val="33"/>
        </w:rPr>
        <w:t>徵求</w:t>
      </w:r>
      <w:bookmarkStart w:id="0" w:name="_GoBack"/>
      <w:bookmarkEnd w:id="0"/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33"/>
          <w:szCs w:val="33"/>
        </w:rPr>
        <w:t>工讀生1名</w:t>
      </w:r>
    </w:p>
    <w:p w:rsidR="00730655" w:rsidRPr="00730655" w:rsidRDefault="00730655" w:rsidP="00730655">
      <w:pPr>
        <w:widowControl/>
        <w:shd w:val="clear" w:color="auto" w:fill="FFFFFF"/>
        <w:spacing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薪資</w:t>
      </w:r>
    </w:p>
    <w:p w:rsidR="00730655" w:rsidRPr="00730655" w:rsidRDefault="00730655" w:rsidP="00730655">
      <w:pPr>
        <w:widowControl/>
        <w:shd w:val="clear" w:color="auto" w:fill="FFFFFF"/>
        <w:spacing w:line="300" w:lineRule="exact"/>
        <w:rPr>
          <w:rFonts w:ascii="Tahoma" w:eastAsia="新細明體" w:hAnsi="Tahoma" w:cs="Tahoma"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依照校方規定時薪</w:t>
      </w:r>
    </w:p>
    <w:p w:rsidR="00730655" w:rsidRPr="00730655" w:rsidRDefault="00730655" w:rsidP="00730655">
      <w:pPr>
        <w:widowControl/>
        <w:shd w:val="clear" w:color="auto" w:fill="FFFFFF"/>
        <w:spacing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27"/>
          <w:szCs w:val="27"/>
        </w:rPr>
        <w:t>職務內容</w:t>
      </w:r>
    </w:p>
    <w:p w:rsidR="00730655" w:rsidRPr="00730655" w:rsidRDefault="00730655" w:rsidP="00730655">
      <w:pPr>
        <w:widowControl/>
        <w:shd w:val="clear" w:color="auto" w:fill="FFFFFF"/>
        <w:spacing w:line="360" w:lineRule="atLeast"/>
        <w:rPr>
          <w:rFonts w:ascii="Tahoma" w:eastAsia="新細明體" w:hAnsi="Tahoma" w:cs="Tahoma" w:hint="eastAsia"/>
          <w:color w:val="000000"/>
          <w:kern w:val="0"/>
          <w:sz w:val="18"/>
          <w:szCs w:val="18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 w:val="18"/>
          <w:szCs w:val="18"/>
        </w:rPr>
        <w:t>協助系辦公室行政事務</w:t>
      </w:r>
    </w:p>
    <w:p w:rsidR="00730655" w:rsidRPr="00730655" w:rsidRDefault="00730655" w:rsidP="00730655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27"/>
          <w:szCs w:val="27"/>
        </w:rPr>
        <w:t>工作性質</w:t>
      </w:r>
    </w:p>
    <w:p w:rsidR="00730655" w:rsidRPr="00730655" w:rsidRDefault="00730655" w:rsidP="00730655">
      <w:pPr>
        <w:pStyle w:val="a4"/>
        <w:widowControl/>
        <w:numPr>
          <w:ilvl w:val="0"/>
          <w:numId w:val="4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 w:hint="eastAsi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工作地點： 新北市</w:t>
      </w:r>
    </w:p>
    <w:p w:rsidR="00730655" w:rsidRPr="00730655" w:rsidRDefault="00730655" w:rsidP="00730655">
      <w:pPr>
        <w:pStyle w:val="a4"/>
        <w:widowControl/>
        <w:numPr>
          <w:ilvl w:val="0"/>
          <w:numId w:val="4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工作時間：</w:t>
      </w:r>
      <w:proofErr w:type="gramStart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一</w:t>
      </w:r>
      <w:proofErr w:type="gramEnd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~五</w:t>
      </w:r>
    </w:p>
    <w:p w:rsidR="00730655" w:rsidRPr="00730655" w:rsidRDefault="00730655" w:rsidP="00730655">
      <w:pPr>
        <w:pStyle w:val="a4"/>
        <w:widowControl/>
        <w:numPr>
          <w:ilvl w:val="0"/>
          <w:numId w:val="4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休假制度：無</w:t>
      </w:r>
    </w:p>
    <w:p w:rsidR="00730655" w:rsidRPr="00730655" w:rsidRDefault="00730655" w:rsidP="00730655">
      <w:pPr>
        <w:pStyle w:val="a4"/>
        <w:widowControl/>
        <w:numPr>
          <w:ilvl w:val="0"/>
          <w:numId w:val="4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工作待遇：依照校方規定時薪</w:t>
      </w:r>
    </w:p>
    <w:p w:rsidR="00730655" w:rsidRPr="00730655" w:rsidRDefault="00730655" w:rsidP="00730655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27"/>
          <w:szCs w:val="27"/>
        </w:rPr>
        <w:t>聯絡人資訊</w:t>
      </w:r>
    </w:p>
    <w:p w:rsidR="00730655" w:rsidRPr="00730655" w:rsidRDefault="00730655" w:rsidP="00730655">
      <w:pPr>
        <w:pStyle w:val="a4"/>
        <w:widowControl/>
        <w:numPr>
          <w:ilvl w:val="0"/>
          <w:numId w:val="7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 w:hint="eastAsi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聯絡人：</w:t>
      </w:r>
      <w:proofErr w:type="gramStart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廖</w:t>
      </w:r>
      <w:proofErr w:type="gramEnd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秘書</w:t>
      </w:r>
    </w:p>
    <w:p w:rsidR="00730655" w:rsidRPr="00730655" w:rsidRDefault="00730655" w:rsidP="00730655">
      <w:pPr>
        <w:pStyle w:val="a4"/>
        <w:widowControl/>
        <w:numPr>
          <w:ilvl w:val="0"/>
          <w:numId w:val="7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聯絡電話1：29052122</w:t>
      </w:r>
    </w:p>
    <w:p w:rsidR="00730655" w:rsidRPr="00730655" w:rsidRDefault="00730655" w:rsidP="00730655">
      <w:pPr>
        <w:pStyle w:val="a4"/>
        <w:widowControl/>
        <w:numPr>
          <w:ilvl w:val="0"/>
          <w:numId w:val="7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聯絡電話1：29052137</w:t>
      </w:r>
    </w:p>
    <w:p w:rsidR="00730655" w:rsidRPr="00730655" w:rsidRDefault="00730655" w:rsidP="00730655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27"/>
          <w:szCs w:val="27"/>
        </w:rPr>
        <w:t>應徵方式</w:t>
      </w:r>
    </w:p>
    <w:p w:rsidR="00730655" w:rsidRPr="00730655" w:rsidRDefault="00730655" w:rsidP="00730655">
      <w:pPr>
        <w:pStyle w:val="a4"/>
        <w:widowControl/>
        <w:numPr>
          <w:ilvl w:val="1"/>
          <w:numId w:val="9"/>
        </w:numPr>
        <w:shd w:val="clear" w:color="auto" w:fill="FFFFFF"/>
        <w:spacing w:line="300" w:lineRule="exact"/>
        <w:ind w:leftChars="0" w:left="284" w:hanging="284"/>
        <w:rPr>
          <w:rFonts w:ascii="微軟正黑體" w:eastAsia="微軟正黑體" w:hAnsi="微軟正黑體" w:cs="Tahoma" w:hint="eastAsia"/>
          <w:color w:val="70707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電子郵件寄履歷表：050432@mails.fju.edu.tw</w:t>
      </w:r>
    </w:p>
    <w:p w:rsidR="00730655" w:rsidRPr="00730655" w:rsidRDefault="00730655" w:rsidP="00730655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新細明體" w:hint="eastAsia"/>
          <w:b/>
          <w:color w:val="212529"/>
          <w:kern w:val="0"/>
          <w:sz w:val="27"/>
          <w:szCs w:val="27"/>
        </w:rPr>
        <w:t>應徵條件/或其他說明</w:t>
      </w:r>
    </w:p>
    <w:p w:rsidR="00730655" w:rsidRPr="00730655" w:rsidRDefault="00730655" w:rsidP="00730655">
      <w:pPr>
        <w:widowControl/>
        <w:shd w:val="clear" w:color="auto" w:fill="FFFFFF"/>
        <w:spacing w:line="360" w:lineRule="exact"/>
        <w:rPr>
          <w:rFonts w:ascii="Tahoma" w:eastAsia="新細明體" w:hAnsi="Tahoma" w:cs="Tahoma" w:hint="eastAsia"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1.守時</w:t>
      </w:r>
    </w:p>
    <w:p w:rsidR="00730655" w:rsidRPr="00730655" w:rsidRDefault="00730655" w:rsidP="00730655">
      <w:pPr>
        <w:widowControl/>
        <w:shd w:val="clear" w:color="auto" w:fill="FFFFFF"/>
        <w:spacing w:line="360" w:lineRule="exact"/>
        <w:rPr>
          <w:rFonts w:ascii="Tahoma" w:eastAsia="新細明體" w:hAnsi="Tahoma" w:cs="Tahoma"/>
          <w:color w:val="000000"/>
          <w:kern w:val="0"/>
          <w:szCs w:val="24"/>
        </w:rPr>
      </w:pP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2.積極,細心</w:t>
      </w: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br/>
        <w:t>3.會腳踏車</w:t>
      </w:r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br/>
        <w:t>4.請電</w:t>
      </w:r>
      <w:proofErr w:type="gramStart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郵附照</w:t>
      </w:r>
      <w:proofErr w:type="gramEnd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履歷，</w:t>
      </w:r>
      <w:proofErr w:type="gramStart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請勿至系辦</w:t>
      </w:r>
      <w:proofErr w:type="gramEnd"/>
      <w:r w:rsidRPr="00730655">
        <w:rPr>
          <w:rFonts w:ascii="微軟正黑體" w:eastAsia="微軟正黑體" w:hAnsi="微軟正黑體" w:cs="Tahoma" w:hint="eastAsia"/>
          <w:color w:val="707070"/>
          <w:kern w:val="0"/>
          <w:szCs w:val="24"/>
        </w:rPr>
        <w:t>或來電，合者將約面試。</w:t>
      </w:r>
    </w:p>
    <w:p w:rsidR="00730655" w:rsidRPr="00730655" w:rsidRDefault="00730655" w:rsidP="00730655">
      <w:pPr>
        <w:widowControl/>
        <w:shd w:val="clear" w:color="auto" w:fill="FFFFFF"/>
        <w:spacing w:line="360" w:lineRule="atLeast"/>
        <w:rPr>
          <w:rFonts w:ascii="Calibri" w:eastAsia="新細明體" w:hAnsi="Calibri" w:cs="Calibri"/>
          <w:color w:val="000000"/>
          <w:kern w:val="0"/>
          <w:szCs w:val="24"/>
        </w:rPr>
      </w:pPr>
      <w:r w:rsidRPr="00730655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092E0A" w:rsidRPr="00730655" w:rsidRDefault="00092E0A"/>
    <w:sectPr w:rsidR="00092E0A" w:rsidRPr="007306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43C"/>
    <w:multiLevelType w:val="hybridMultilevel"/>
    <w:tmpl w:val="2D1849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5F5B7F"/>
    <w:multiLevelType w:val="hybridMultilevel"/>
    <w:tmpl w:val="D15EB416"/>
    <w:lvl w:ilvl="0" w:tplc="04090001">
      <w:start w:val="1"/>
      <w:numFmt w:val="bullet"/>
      <w:lvlText w:val=""/>
      <w:lvlJc w:val="left"/>
      <w:pPr>
        <w:ind w:left="690" w:hanging="6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50D36"/>
    <w:multiLevelType w:val="hybridMultilevel"/>
    <w:tmpl w:val="CF269D44"/>
    <w:lvl w:ilvl="0" w:tplc="E20C9FF4">
      <w:numFmt w:val="bullet"/>
      <w:lvlText w:val="·"/>
      <w:lvlJc w:val="left"/>
      <w:pPr>
        <w:ind w:left="690" w:hanging="690"/>
      </w:pPr>
      <w:rPr>
        <w:rFonts w:ascii="微軟正黑體" w:eastAsia="微軟正黑體" w:hAnsi="微軟正黑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42D99"/>
    <w:multiLevelType w:val="hybridMultilevel"/>
    <w:tmpl w:val="70BE8A58"/>
    <w:lvl w:ilvl="0" w:tplc="E20C9FF4">
      <w:numFmt w:val="bullet"/>
      <w:lvlText w:val="·"/>
      <w:lvlJc w:val="left"/>
      <w:pPr>
        <w:ind w:left="690" w:hanging="690"/>
      </w:pPr>
      <w:rPr>
        <w:rFonts w:ascii="微軟正黑體" w:eastAsia="微軟正黑體" w:hAnsi="微軟正黑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6942E2"/>
    <w:multiLevelType w:val="hybridMultilevel"/>
    <w:tmpl w:val="3788B3E2"/>
    <w:lvl w:ilvl="0" w:tplc="04090001">
      <w:start w:val="1"/>
      <w:numFmt w:val="bullet"/>
      <w:lvlText w:val=""/>
      <w:lvlJc w:val="left"/>
      <w:pPr>
        <w:ind w:left="690" w:hanging="690"/>
      </w:pPr>
      <w:rPr>
        <w:rFonts w:ascii="Wingdings" w:hAnsi="Wingdings" w:hint="default"/>
      </w:rPr>
    </w:lvl>
    <w:lvl w:ilvl="1" w:tplc="78FA8264">
      <w:numFmt w:val="bullet"/>
      <w:lvlText w:val="·"/>
      <w:lvlJc w:val="left"/>
      <w:pPr>
        <w:ind w:left="1170" w:hanging="690"/>
      </w:pPr>
      <w:rPr>
        <w:rFonts w:ascii="微軟正黑體" w:eastAsia="微軟正黑體" w:hAnsi="微軟正黑體" w:cs="Tahom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B35607"/>
    <w:multiLevelType w:val="hybridMultilevel"/>
    <w:tmpl w:val="3AF06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322BEE"/>
    <w:multiLevelType w:val="hybridMultilevel"/>
    <w:tmpl w:val="1F380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0A0EE5"/>
    <w:multiLevelType w:val="hybridMultilevel"/>
    <w:tmpl w:val="3F76D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5E5272"/>
    <w:multiLevelType w:val="hybridMultilevel"/>
    <w:tmpl w:val="425083B6"/>
    <w:lvl w:ilvl="0" w:tplc="E20C9FF4">
      <w:numFmt w:val="bullet"/>
      <w:lvlText w:val="·"/>
      <w:lvlJc w:val="left"/>
      <w:pPr>
        <w:ind w:left="690" w:hanging="690"/>
      </w:pPr>
      <w:rPr>
        <w:rFonts w:ascii="微軟正黑體" w:eastAsia="微軟正黑體" w:hAnsi="微軟正黑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55"/>
    <w:rsid w:val="00092E0A"/>
    <w:rsid w:val="00730655"/>
    <w:rsid w:val="00B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4183"/>
  <w15:chartTrackingRefBased/>
  <w15:docId w15:val="{D6964624-EDA5-4106-A252-19393DE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06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7306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06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30655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306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30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FJUSER191105R</dc:creator>
  <cp:keywords/>
  <dc:description/>
  <cp:lastModifiedBy>FJUSER191105R</cp:lastModifiedBy>
  <cp:revision>2</cp:revision>
  <dcterms:created xsi:type="dcterms:W3CDTF">2021-08-31T01:06:00Z</dcterms:created>
  <dcterms:modified xsi:type="dcterms:W3CDTF">2021-08-31T01:13:00Z</dcterms:modified>
</cp:coreProperties>
</file>